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453DF" w14:textId="06E76B20" w:rsidR="00405E96" w:rsidRPr="00405E96" w:rsidRDefault="00405E96" w:rsidP="00405E9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405E96">
        <w:rPr>
          <w:rFonts w:ascii="Times New Roman" w:eastAsia="Times New Roman" w:hAnsi="Times New Roman" w:cs="Times New Roman"/>
          <w:noProof/>
          <w:color w:val="000000"/>
          <w:kern w:val="0"/>
          <w:sz w:val="27"/>
          <w:szCs w:val="27"/>
          <w:lang w:eastAsia="pt-BR"/>
          <w14:ligatures w14:val="none"/>
        </w:rPr>
        <w:drawing>
          <wp:inline distT="0" distB="0" distL="0" distR="0" wp14:anchorId="229AC13F" wp14:editId="50AFE4C0">
            <wp:extent cx="2057400" cy="381000"/>
            <wp:effectExtent l="0" t="0" r="0" b="0"/>
            <wp:docPr id="1152669279"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381000"/>
                    </a:xfrm>
                    <a:prstGeom prst="rect">
                      <a:avLst/>
                    </a:prstGeom>
                    <a:noFill/>
                    <a:ln>
                      <a:noFill/>
                    </a:ln>
                  </pic:spPr>
                </pic:pic>
              </a:graphicData>
            </a:graphic>
          </wp:inline>
        </w:drawing>
      </w:r>
    </w:p>
    <w:p w14:paraId="29425E84" w14:textId="77777777" w:rsidR="00405E96" w:rsidRPr="00405E96" w:rsidRDefault="00405E96" w:rsidP="00405E96">
      <w:pPr>
        <w:spacing w:after="0" w:line="240" w:lineRule="auto"/>
        <w:jc w:val="center"/>
        <w:rPr>
          <w:rFonts w:ascii="Times New Roman" w:eastAsia="Times New Roman" w:hAnsi="Times New Roman" w:cs="Times New Roman"/>
          <w:color w:val="000000"/>
          <w:kern w:val="0"/>
          <w:sz w:val="20"/>
          <w:szCs w:val="20"/>
          <w:lang w:eastAsia="pt-BR"/>
          <w14:ligatures w14:val="none"/>
        </w:rPr>
      </w:pPr>
      <w:r w:rsidRPr="00405E96">
        <w:rPr>
          <w:rFonts w:ascii="Times New Roman" w:eastAsia="Times New Roman" w:hAnsi="Times New Roman" w:cs="Times New Roman"/>
          <w:color w:val="000000"/>
          <w:kern w:val="0"/>
          <w:sz w:val="20"/>
          <w:szCs w:val="20"/>
          <w:lang w:eastAsia="pt-BR"/>
          <w14:ligatures w14:val="none"/>
        </w:rPr>
        <w:t>EMPRESA DE TRENS URBANOS DE PORTO ALEGRE</w:t>
      </w:r>
    </w:p>
    <w:p w14:paraId="7230B2E2" w14:textId="77777777" w:rsidR="00405E96" w:rsidRPr="00405E96" w:rsidRDefault="00405E96" w:rsidP="00405E96">
      <w:pPr>
        <w:spacing w:after="0" w:line="240" w:lineRule="auto"/>
        <w:jc w:val="center"/>
        <w:rPr>
          <w:rFonts w:ascii="Times New Roman" w:eastAsia="Times New Roman" w:hAnsi="Times New Roman" w:cs="Times New Roman"/>
          <w:color w:val="000000"/>
          <w:kern w:val="0"/>
          <w:sz w:val="18"/>
          <w:szCs w:val="18"/>
          <w:lang w:eastAsia="pt-BR"/>
          <w14:ligatures w14:val="none"/>
        </w:rPr>
      </w:pPr>
      <w:r w:rsidRPr="00405E96">
        <w:rPr>
          <w:rFonts w:ascii="Times New Roman" w:eastAsia="Times New Roman" w:hAnsi="Times New Roman" w:cs="Times New Roman"/>
          <w:color w:val="000000"/>
          <w:kern w:val="0"/>
          <w:sz w:val="18"/>
          <w:szCs w:val="18"/>
          <w:lang w:eastAsia="pt-BR"/>
          <w14:ligatures w14:val="none"/>
        </w:rPr>
        <w:t>Avenida Ernesto Neugebauer, 1985 - Bairro Humaitá - CEP 90250-140 - Porto Alegre - RS - www.trensurb.gov.br</w:t>
      </w:r>
    </w:p>
    <w:p w14:paraId="5A59E2D7" w14:textId="77777777" w:rsidR="00405E96" w:rsidRPr="00405E96" w:rsidRDefault="00405E96" w:rsidP="00405E96">
      <w:pPr>
        <w:spacing w:before="100" w:beforeAutospacing="1" w:after="100" w:afterAutospacing="1" w:line="240" w:lineRule="auto"/>
        <w:jc w:val="center"/>
        <w:rPr>
          <w:rFonts w:ascii="Times New Roman" w:eastAsia="Times New Roman" w:hAnsi="Times New Roman" w:cs="Times New Roman"/>
          <w:b/>
          <w:bCs/>
          <w:caps/>
          <w:color w:val="000000"/>
          <w:kern w:val="0"/>
          <w:sz w:val="26"/>
          <w:szCs w:val="26"/>
          <w:lang w:eastAsia="pt-BR"/>
          <w14:ligatures w14:val="none"/>
        </w:rPr>
      </w:pPr>
      <w:r w:rsidRPr="00405E96">
        <w:rPr>
          <w:rFonts w:ascii="Times New Roman" w:eastAsia="Times New Roman" w:hAnsi="Times New Roman" w:cs="Times New Roman"/>
          <w:b/>
          <w:bCs/>
          <w:caps/>
          <w:color w:val="000000"/>
          <w:kern w:val="0"/>
          <w:sz w:val="26"/>
          <w:szCs w:val="26"/>
          <w:lang w:eastAsia="pt-BR"/>
          <w14:ligatures w14:val="none"/>
        </w:rPr>
        <w:t>REGULAMENTO</w:t>
      </w:r>
    </w:p>
    <w:p w14:paraId="456031DD"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REGULAMENTO PARA UTILIZAÇÃO DOS ESPAÇOS DISPONIBILIZADOS NAS DEPENDÊNCIAS E EQUIPAMENTOS DA EMPRESA DE TRENS URBANOS DE PORTO ALEGRE S.A - TRENSURB, PARA AÇÕES COMERCIAIS DE TERCEIROS.</w:t>
      </w:r>
    </w:p>
    <w:p w14:paraId="1665CA5F"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Times New Roman" w:eastAsia="Times New Roman" w:hAnsi="Times New Roman" w:cs="Times New Roman"/>
          <w:color w:val="000000"/>
          <w:kern w:val="0"/>
          <w:sz w:val="27"/>
          <w:szCs w:val="27"/>
          <w:lang w:eastAsia="pt-BR"/>
          <w14:ligatures w14:val="none"/>
        </w:rPr>
        <w:t> </w:t>
      </w:r>
    </w:p>
    <w:p w14:paraId="5A11653E"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CAPÍTULO I - DAS SIGLAS</w:t>
      </w:r>
    </w:p>
    <w:p w14:paraId="2869036C" w14:textId="4946D45E"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Times New Roman" w:eastAsia="Times New Roman" w:hAnsi="Times New Roman" w:cs="Times New Roman"/>
          <w:color w:val="000000"/>
          <w:kern w:val="0"/>
          <w:sz w:val="27"/>
          <w:szCs w:val="27"/>
          <w:lang w:eastAsia="pt-BR"/>
          <w14:ligatures w14:val="none"/>
        </w:rPr>
        <w:t> </w:t>
      </w:r>
      <w:r w:rsidRPr="00405E96">
        <w:rPr>
          <w:rFonts w:ascii="Calibri" w:eastAsia="Times New Roman" w:hAnsi="Calibri" w:cs="Calibri"/>
          <w:b/>
          <w:bCs/>
          <w:color w:val="000000"/>
          <w:kern w:val="0"/>
          <w:lang w:eastAsia="pt-BR"/>
          <w14:ligatures w14:val="none"/>
        </w:rPr>
        <w:t>Artigo 1º</w:t>
      </w:r>
      <w:r w:rsidRPr="00405E96">
        <w:rPr>
          <w:rFonts w:ascii="Calibri" w:eastAsia="Times New Roman" w:hAnsi="Calibri" w:cs="Calibri"/>
          <w:color w:val="000000"/>
          <w:kern w:val="0"/>
          <w:lang w:eastAsia="pt-BR"/>
          <w14:ligatures w14:val="none"/>
        </w:rPr>
        <w:t> Relação de Siglas utilizadas neste Regulamento:</w:t>
      </w:r>
    </w:p>
    <w:p w14:paraId="3E0D3F15" w14:textId="1B87F175"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CADIN: Cadastro Informativo de créditos não quitados do setor público federal;</w:t>
      </w:r>
    </w:p>
    <w:p w14:paraId="1D39D32F"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DIRAF: Diretoria de Administração e Finanças;</w:t>
      </w:r>
    </w:p>
    <w:p w14:paraId="4E6781A6"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DIREX: Diretoria Executiva;</w:t>
      </w:r>
    </w:p>
    <w:p w14:paraId="73E59365"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GECOM: Gerência Comercial;</w:t>
      </w:r>
    </w:p>
    <w:p w14:paraId="49547E94"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GEJUR: Gerência Jurídica;</w:t>
      </w:r>
    </w:p>
    <w:p w14:paraId="4988DB64"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GEOPE: Gerência de Operações;</w:t>
      </w:r>
    </w:p>
    <w:p w14:paraId="22556D30"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GRU: Guia de Recolhimento da União;</w:t>
      </w:r>
    </w:p>
    <w:p w14:paraId="424A8675"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RILC: Regulamento Interno de Licitações e Contratos da TRENSURB;</w:t>
      </w:r>
    </w:p>
    <w:p w14:paraId="4014FCF0"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SEACO: Setor de Administração de Contratos;</w:t>
      </w:r>
    </w:p>
    <w:p w14:paraId="00385324"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shd w:val="clear" w:color="auto" w:fill="FFFFFF"/>
          <w:lang w:eastAsia="pt-BR"/>
          <w14:ligatures w14:val="none"/>
        </w:rPr>
        <w:t>SECOB: Setor de Controle Comercial e Bilhetagem Eletrônica;</w:t>
      </w:r>
    </w:p>
    <w:p w14:paraId="0BDA384A"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SECOM: Setor de Compras;</w:t>
      </w:r>
    </w:p>
    <w:p w14:paraId="4DAE28CE"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SENOV: Setor de Novos Negócios;</w:t>
      </w:r>
    </w:p>
    <w:p w14:paraId="2D60385A"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SEPAR: Setor de Pagamentos e Receitas;</w:t>
      </w:r>
    </w:p>
    <w:p w14:paraId="5F5E90DC"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SEPRO: Setor de Projetos e Obras Civis;</w:t>
      </w:r>
    </w:p>
    <w:p w14:paraId="49E842A7"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SUDEC: Superintendência de Desenvolvimento Comercial;</w:t>
      </w:r>
    </w:p>
    <w:p w14:paraId="6E51EEBC"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TAU: Termo de Autorização de Uso;</w:t>
      </w:r>
    </w:p>
    <w:p w14:paraId="58409BFB"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TPU: Termo de Permissão de Uso.</w:t>
      </w:r>
    </w:p>
    <w:p w14:paraId="41ACC56C"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Times New Roman" w:eastAsia="Times New Roman" w:hAnsi="Times New Roman" w:cs="Times New Roman"/>
          <w:color w:val="000000"/>
          <w:kern w:val="0"/>
          <w:sz w:val="27"/>
          <w:szCs w:val="27"/>
          <w:lang w:eastAsia="pt-BR"/>
          <w14:ligatures w14:val="none"/>
        </w:rPr>
        <w:t> </w:t>
      </w:r>
    </w:p>
    <w:p w14:paraId="1C1EA6E3"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CAPITULO II - DO OBJETO</w:t>
      </w:r>
    </w:p>
    <w:p w14:paraId="7DD14817" w14:textId="74DD8853"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Artigo 2º</w:t>
      </w:r>
      <w:r w:rsidRPr="00405E96">
        <w:rPr>
          <w:rFonts w:ascii="Calibri" w:eastAsia="Times New Roman" w:hAnsi="Calibri" w:cs="Calibri"/>
          <w:color w:val="000000"/>
          <w:kern w:val="0"/>
          <w:lang w:eastAsia="pt-BR"/>
          <w14:ligatures w14:val="none"/>
        </w:rPr>
        <w:t> O presente Regulamento tem por objetivo estabelecer as regras para utilização dos espaços disponibilizados nas dependências e equipamentos da TRENSURB para ações comerciais de terceiros quando da utilização das áreas e espaços de sua posse, propriedade ou por ela administrados, mediante exploração comercial, serviços e outros, através de Termo de Autorização de Uso (TAU), Termo de Permissão de Uso (TPU) ou Concessão, com base no Regulamento Interno de Licitações e Contratos (RILC) da Empresa de Trens Urbanos de Porto Alegre – TRENSURB.</w:t>
      </w:r>
    </w:p>
    <w:p w14:paraId="60C7A8A5"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§1º</w:t>
      </w:r>
      <w:r w:rsidRPr="00405E96">
        <w:rPr>
          <w:rFonts w:ascii="Calibri" w:eastAsia="Times New Roman" w:hAnsi="Calibri" w:cs="Calibri"/>
          <w:color w:val="000000"/>
          <w:kern w:val="0"/>
          <w:lang w:eastAsia="pt-BR"/>
          <w14:ligatures w14:val="none"/>
        </w:rPr>
        <w:t> Para obter o TAU, a interessada deverá, previamente, buscar a aprovação de seu Credenciamento junto à TRENSURB, nos termos do §2º do Artigo 35 do RILC.</w:t>
      </w:r>
    </w:p>
    <w:p w14:paraId="669D9961"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§2º</w:t>
      </w:r>
      <w:r w:rsidRPr="00405E96">
        <w:rPr>
          <w:rFonts w:ascii="Calibri" w:eastAsia="Times New Roman" w:hAnsi="Calibri" w:cs="Calibri"/>
          <w:color w:val="000000"/>
          <w:kern w:val="0"/>
          <w:lang w:eastAsia="pt-BR"/>
          <w14:ligatures w14:val="none"/>
        </w:rPr>
        <w:t> Para obter o TPU, a interessada deverá atender todas as exigências constantes nos editais de </w:t>
      </w:r>
      <w:r w:rsidRPr="00405E96">
        <w:rPr>
          <w:rFonts w:ascii="Calibri" w:eastAsia="Times New Roman" w:hAnsi="Calibri" w:cs="Calibri"/>
          <w:color w:val="000000"/>
          <w:kern w:val="0"/>
          <w:shd w:val="clear" w:color="auto" w:fill="FFFFFF"/>
          <w:lang w:eastAsia="pt-BR"/>
          <w14:ligatures w14:val="none"/>
        </w:rPr>
        <w:t>Credenciamento ou</w:t>
      </w:r>
      <w:r w:rsidRPr="00405E96">
        <w:rPr>
          <w:rFonts w:ascii="Calibri" w:eastAsia="Times New Roman" w:hAnsi="Calibri" w:cs="Calibri"/>
          <w:color w:val="000000"/>
          <w:kern w:val="0"/>
          <w:lang w:eastAsia="pt-BR"/>
          <w14:ligatures w14:val="none"/>
        </w:rPr>
        <w:t> Licitação a serem publicados pela TRENSURB, conforme o formato do negócio, nos termos do §4º do Artigo 35 do RILC.</w:t>
      </w:r>
    </w:p>
    <w:p w14:paraId="47121D77"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lastRenderedPageBreak/>
        <w:t>§3º</w:t>
      </w:r>
      <w:r w:rsidRPr="00405E96">
        <w:rPr>
          <w:rFonts w:ascii="Calibri" w:eastAsia="Times New Roman" w:hAnsi="Calibri" w:cs="Calibri"/>
          <w:color w:val="000000"/>
          <w:kern w:val="0"/>
          <w:lang w:eastAsia="pt-BR"/>
          <w14:ligatures w14:val="none"/>
        </w:rPr>
        <w:t> A Concessão acontecerá somente através de processo licitatório e em situações em que a TRENSURB julgar pertinente esta modalidade, </w:t>
      </w:r>
      <w:r w:rsidRPr="00405E96">
        <w:rPr>
          <w:rFonts w:ascii="Calibri" w:eastAsia="Times New Roman" w:hAnsi="Calibri" w:cs="Calibri"/>
          <w:color w:val="000000"/>
          <w:kern w:val="0"/>
          <w:shd w:val="clear" w:color="auto" w:fill="FFFFFF"/>
          <w:lang w:eastAsia="pt-BR"/>
          <w14:ligatures w14:val="none"/>
        </w:rPr>
        <w:t>através de instrumento contratual específico, podendo os investimentos realizados por parte do(s) Concessionário(s) serem incorporados ao patrimônio da TRENSURB após o término da Concessão.</w:t>
      </w:r>
    </w:p>
    <w:p w14:paraId="1D014868"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§4º</w:t>
      </w:r>
      <w:r w:rsidRPr="00405E96">
        <w:rPr>
          <w:rFonts w:ascii="Calibri" w:eastAsia="Times New Roman" w:hAnsi="Calibri" w:cs="Calibri"/>
          <w:color w:val="000000"/>
          <w:kern w:val="0"/>
          <w:lang w:eastAsia="pt-BR"/>
          <w14:ligatures w14:val="none"/>
        </w:rPr>
        <w:t> Consideram-se áreas passíveis de uso para ações comerciais por parte de terceiros, aquelas expressamente disponibilizadas pela TRENSURB nas estações e em seu entorno, nos terminais de integração, na via permanente, no pátio de manutenção, nos terrenos e demais áreas edificadas e equipamentos sob sua responsabilidade.</w:t>
      </w:r>
    </w:p>
    <w:p w14:paraId="55438004"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Artigo 3º</w:t>
      </w:r>
      <w:r w:rsidRPr="00405E96">
        <w:rPr>
          <w:rFonts w:ascii="Calibri" w:eastAsia="Times New Roman" w:hAnsi="Calibri" w:cs="Calibri"/>
          <w:color w:val="000000"/>
          <w:kern w:val="0"/>
          <w:lang w:eastAsia="pt-BR"/>
          <w14:ligatures w14:val="none"/>
        </w:rPr>
        <w:t> Os Espaços Comerciais da TRENSURB poderão ser utilizados nos seguintes formatos de negócio:</w:t>
      </w:r>
    </w:p>
    <w:p w14:paraId="1993092D"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I.</w:t>
      </w:r>
      <w:r w:rsidRPr="00405E96">
        <w:rPr>
          <w:rFonts w:ascii="Calibri" w:eastAsia="Times New Roman" w:hAnsi="Calibri" w:cs="Calibri"/>
          <w:color w:val="000000"/>
          <w:kern w:val="0"/>
          <w:lang w:eastAsia="pt-BR"/>
          <w14:ligatures w14:val="none"/>
        </w:rPr>
        <w:t> </w:t>
      </w:r>
      <w:r w:rsidRPr="00405E96">
        <w:rPr>
          <w:rFonts w:ascii="Calibri" w:eastAsia="Times New Roman" w:hAnsi="Calibri" w:cs="Calibri"/>
          <w:color w:val="000000"/>
          <w:kern w:val="0"/>
          <w:u w:val="single"/>
          <w:lang w:eastAsia="pt-BR"/>
          <w14:ligatures w14:val="none"/>
        </w:rPr>
        <w:t>Quiosques Comerciais / Serviços:</w:t>
      </w:r>
      <w:r w:rsidRPr="00405E96">
        <w:rPr>
          <w:rFonts w:ascii="Calibri" w:eastAsia="Times New Roman" w:hAnsi="Calibri" w:cs="Calibri"/>
          <w:color w:val="000000"/>
          <w:kern w:val="0"/>
          <w:lang w:eastAsia="pt-BR"/>
          <w14:ligatures w14:val="none"/>
        </w:rPr>
        <w:t> elementos com estruturas autoportantes, de fácil montagem e desmontagem, destinados ao comércio ou à prestação de serviços, instalados nas áreas internas e externas das estações da TRENSURB, respeitando os seguintes aspectos:</w:t>
      </w:r>
    </w:p>
    <w:p w14:paraId="38D3B028"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a) Área mínima - 01m² (um metro quadrado);</w:t>
      </w:r>
    </w:p>
    <w:p w14:paraId="2C19B9D6"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b) Período mínimo de utilização - 30 (trinta) dias.</w:t>
      </w:r>
    </w:p>
    <w:p w14:paraId="71FB0F45"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II.</w:t>
      </w:r>
      <w:r w:rsidRPr="00405E96">
        <w:rPr>
          <w:rFonts w:ascii="Calibri" w:eastAsia="Times New Roman" w:hAnsi="Calibri" w:cs="Calibri"/>
          <w:color w:val="000000"/>
          <w:kern w:val="0"/>
          <w:lang w:eastAsia="pt-BR"/>
          <w14:ligatures w14:val="none"/>
        </w:rPr>
        <w:t> </w:t>
      </w:r>
      <w:r w:rsidRPr="00405E96">
        <w:rPr>
          <w:rFonts w:ascii="Calibri" w:eastAsia="Times New Roman" w:hAnsi="Calibri" w:cs="Calibri"/>
          <w:color w:val="000000"/>
          <w:kern w:val="0"/>
          <w:u w:val="single"/>
          <w:lang w:eastAsia="pt-BR"/>
          <w14:ligatures w14:val="none"/>
        </w:rPr>
        <w:t>Lojas:</w:t>
      </w:r>
      <w:r w:rsidRPr="00405E96">
        <w:rPr>
          <w:rFonts w:ascii="Calibri" w:eastAsia="Times New Roman" w:hAnsi="Calibri" w:cs="Calibri"/>
          <w:color w:val="000000"/>
          <w:kern w:val="0"/>
          <w:lang w:eastAsia="pt-BR"/>
          <w14:ligatures w14:val="none"/>
        </w:rPr>
        <w:t> espaços fixos e delimitados, destinados ao comércio ou prestação de serviços, situados nas áreas internas e externas das estações da TRENSURB, respeitando os seguintes aspectos:</w:t>
      </w:r>
    </w:p>
    <w:p w14:paraId="4785C3AD"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a) Área variável, por loja;</w:t>
      </w:r>
    </w:p>
    <w:p w14:paraId="71B09631"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b) Período mínimo de utilização - 30 (trinta) dias.</w:t>
      </w:r>
    </w:p>
    <w:p w14:paraId="1E7EC78B"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III.</w:t>
      </w:r>
      <w:r w:rsidRPr="00405E96">
        <w:rPr>
          <w:rFonts w:ascii="Calibri" w:eastAsia="Times New Roman" w:hAnsi="Calibri" w:cs="Calibri"/>
          <w:color w:val="000000"/>
          <w:kern w:val="0"/>
          <w:lang w:eastAsia="pt-BR"/>
          <w14:ligatures w14:val="none"/>
        </w:rPr>
        <w:t> </w:t>
      </w:r>
      <w:r w:rsidRPr="00405E96">
        <w:rPr>
          <w:rFonts w:ascii="Calibri" w:eastAsia="Times New Roman" w:hAnsi="Calibri" w:cs="Calibri"/>
          <w:color w:val="000000"/>
          <w:kern w:val="0"/>
          <w:u w:val="single"/>
          <w:lang w:eastAsia="pt-BR"/>
          <w14:ligatures w14:val="none"/>
        </w:rPr>
        <w:t>Estandes Promocionais:</w:t>
      </w:r>
      <w:r w:rsidRPr="00405E96">
        <w:rPr>
          <w:rFonts w:ascii="Calibri" w:eastAsia="Times New Roman" w:hAnsi="Calibri" w:cs="Calibri"/>
          <w:color w:val="000000"/>
          <w:kern w:val="0"/>
          <w:lang w:eastAsia="pt-BR"/>
          <w14:ligatures w14:val="none"/>
        </w:rPr>
        <w:t> Elementos com estruturas autoportantes, de fácil montagem e desmontagem, destinadas à promoção de produtos/serviços, entendendo-se por promoção, a divulgação do produto/serviço, a venda por adesão, sendo permitida a entrega de produtos desde que os mesmos não representem risco aos usuários, funcionários e demais pessoas que transitam pelas dependências da TRENSURB, devendo-se primar pelos regramentos do Código de Ética da TRENSURB:</w:t>
      </w:r>
    </w:p>
    <w:p w14:paraId="00B9EF26"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a) Área mínima - 01m² (um metro quadrado), incluindo, por estande, 02 (dois) promotores;</w:t>
      </w:r>
    </w:p>
    <w:p w14:paraId="78183B80"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b) Número extra máximo de promotores por estande – 02 (dois) promotores;</w:t>
      </w:r>
    </w:p>
    <w:p w14:paraId="54AF8E44"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c) Período mínimo de utilização - 01 (um) dia.</w:t>
      </w:r>
    </w:p>
    <w:p w14:paraId="6DF1BA51"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IV.</w:t>
      </w:r>
      <w:r w:rsidRPr="00405E96">
        <w:rPr>
          <w:rFonts w:ascii="Calibri" w:eastAsia="Times New Roman" w:hAnsi="Calibri" w:cs="Calibri"/>
          <w:color w:val="000000"/>
          <w:kern w:val="0"/>
          <w:lang w:eastAsia="pt-BR"/>
          <w14:ligatures w14:val="none"/>
        </w:rPr>
        <w:t> </w:t>
      </w:r>
      <w:r w:rsidRPr="00405E96">
        <w:rPr>
          <w:rFonts w:ascii="Calibri" w:eastAsia="Times New Roman" w:hAnsi="Calibri" w:cs="Calibri"/>
          <w:color w:val="000000"/>
          <w:kern w:val="0"/>
          <w:u w:val="single"/>
          <w:lang w:eastAsia="pt-BR"/>
          <w14:ligatures w14:val="none"/>
        </w:rPr>
        <w:t>Panfletagem</w:t>
      </w:r>
      <w:r w:rsidRPr="00405E96">
        <w:rPr>
          <w:rFonts w:ascii="Calibri" w:eastAsia="Times New Roman" w:hAnsi="Calibri" w:cs="Calibri"/>
          <w:color w:val="000000"/>
          <w:kern w:val="0"/>
          <w:lang w:eastAsia="pt-BR"/>
          <w14:ligatures w14:val="none"/>
        </w:rPr>
        <w:t>: Atividade promocional realizada por promotores, destinados à promoção (divulgação) de produtos/serviços de uma única marca, sendo vedado qualquer tipo de venda:</w:t>
      </w:r>
    </w:p>
    <w:p w14:paraId="6D8599AD"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a) Número máximo de promotores – 04 (quatro) promotores </w:t>
      </w:r>
      <w:r w:rsidRPr="00405E96">
        <w:rPr>
          <w:rFonts w:ascii="Calibri" w:eastAsia="Times New Roman" w:hAnsi="Calibri" w:cs="Calibri"/>
          <w:color w:val="000000"/>
          <w:kern w:val="0"/>
          <w:shd w:val="clear" w:color="auto" w:fill="FFFFFF"/>
          <w:lang w:eastAsia="pt-BR"/>
          <w14:ligatures w14:val="none"/>
        </w:rPr>
        <w:t>por estação;</w:t>
      </w:r>
    </w:p>
    <w:p w14:paraId="3965838D"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b) Período mínimo de utilização - 01 (um) dia.</w:t>
      </w:r>
    </w:p>
    <w:p w14:paraId="06747BE3"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V.</w:t>
      </w:r>
      <w:r w:rsidRPr="00405E96">
        <w:rPr>
          <w:rFonts w:ascii="Calibri" w:eastAsia="Times New Roman" w:hAnsi="Calibri" w:cs="Calibri"/>
          <w:color w:val="000000"/>
          <w:kern w:val="0"/>
          <w:lang w:eastAsia="pt-BR"/>
          <w14:ligatures w14:val="none"/>
        </w:rPr>
        <w:t> </w:t>
      </w:r>
      <w:r w:rsidRPr="00405E96">
        <w:rPr>
          <w:rFonts w:ascii="Calibri" w:eastAsia="Times New Roman" w:hAnsi="Calibri" w:cs="Calibri"/>
          <w:color w:val="000000"/>
          <w:kern w:val="0"/>
          <w:u w:val="single"/>
          <w:lang w:eastAsia="pt-BR"/>
          <w14:ligatures w14:val="none"/>
        </w:rPr>
        <w:t>Sampling</w:t>
      </w:r>
      <w:r w:rsidRPr="00405E96">
        <w:rPr>
          <w:rFonts w:ascii="Calibri" w:eastAsia="Times New Roman" w:hAnsi="Calibri" w:cs="Calibri"/>
          <w:color w:val="000000"/>
          <w:kern w:val="0"/>
          <w:lang w:eastAsia="pt-BR"/>
          <w14:ligatures w14:val="none"/>
        </w:rPr>
        <w:t>: Atividade promocional realizada por promotores, destinados à promoção (divulgação) de produtos/serviços de uma única marca com distribuição de amostras grátis de produtos embalados industrialmente:</w:t>
      </w:r>
    </w:p>
    <w:p w14:paraId="3DC167C4"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a) Número máximo de promotores – 04 (quatro) promotore</w:t>
      </w:r>
      <w:r w:rsidRPr="00405E96">
        <w:rPr>
          <w:rFonts w:ascii="Calibri" w:eastAsia="Times New Roman" w:hAnsi="Calibri" w:cs="Calibri"/>
          <w:color w:val="000000"/>
          <w:kern w:val="0"/>
          <w:shd w:val="clear" w:color="auto" w:fill="FFFFFF"/>
          <w:lang w:eastAsia="pt-BR"/>
          <w14:ligatures w14:val="none"/>
        </w:rPr>
        <w:t>s por estação;</w:t>
      </w:r>
    </w:p>
    <w:p w14:paraId="3FB69BCD"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b) Período mínimo de utilização - 01 (um) dia.</w:t>
      </w:r>
    </w:p>
    <w:p w14:paraId="5B83D9E4"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VI.</w:t>
      </w:r>
      <w:r w:rsidRPr="00405E96">
        <w:rPr>
          <w:rFonts w:ascii="Calibri" w:eastAsia="Times New Roman" w:hAnsi="Calibri" w:cs="Calibri"/>
          <w:color w:val="000000"/>
          <w:kern w:val="0"/>
          <w:lang w:eastAsia="pt-BR"/>
          <w14:ligatures w14:val="none"/>
        </w:rPr>
        <w:t> </w:t>
      </w:r>
      <w:r w:rsidRPr="00405E96">
        <w:rPr>
          <w:rFonts w:ascii="Calibri" w:eastAsia="Times New Roman" w:hAnsi="Calibri" w:cs="Calibri"/>
          <w:color w:val="000000"/>
          <w:kern w:val="0"/>
          <w:u w:val="single"/>
          <w:lang w:eastAsia="pt-BR"/>
          <w14:ligatures w14:val="none"/>
        </w:rPr>
        <w:t>Máquinas Dispensadoras de Produtos:</w:t>
      </w:r>
      <w:r w:rsidRPr="00405E96">
        <w:rPr>
          <w:rFonts w:ascii="Calibri" w:eastAsia="Times New Roman" w:hAnsi="Calibri" w:cs="Calibri"/>
          <w:color w:val="000000"/>
          <w:kern w:val="0"/>
          <w:lang w:eastAsia="pt-BR"/>
          <w14:ligatures w14:val="none"/>
        </w:rPr>
        <w:t> equipamentos eletrônicos e/ou mecanizados, de autoatendimento, dispensadores de produtos, a serem instalados nas áreas internas e externas das estações, respeitando os seguintes aspectos:</w:t>
      </w:r>
    </w:p>
    <w:p w14:paraId="6C4AF889"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shd w:val="clear" w:color="auto" w:fill="FFFFFF"/>
          <w:lang w:eastAsia="pt-BR"/>
          <w14:ligatures w14:val="none"/>
        </w:rPr>
        <w:t>a) Área mínima (para efeito de cobrança) - 01m² (um metro quadrado);</w:t>
      </w:r>
    </w:p>
    <w:p w14:paraId="132D9184"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b) Área máxima por equipamento – a ser avaliada conforme a localização/estação;</w:t>
      </w:r>
    </w:p>
    <w:p w14:paraId="56341E3D"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c) Período mínimo de utilização - 30 (trinta) dias.</w:t>
      </w:r>
    </w:p>
    <w:p w14:paraId="2878E739"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VII.</w:t>
      </w:r>
      <w:r w:rsidRPr="00405E96">
        <w:rPr>
          <w:rFonts w:ascii="Calibri" w:eastAsia="Times New Roman" w:hAnsi="Calibri" w:cs="Calibri"/>
          <w:color w:val="000000"/>
          <w:kern w:val="0"/>
          <w:lang w:eastAsia="pt-BR"/>
          <w14:ligatures w14:val="none"/>
        </w:rPr>
        <w:t> </w:t>
      </w:r>
      <w:r w:rsidRPr="00405E96">
        <w:rPr>
          <w:rFonts w:ascii="Calibri" w:eastAsia="Times New Roman" w:hAnsi="Calibri" w:cs="Calibri"/>
          <w:color w:val="000000"/>
          <w:kern w:val="0"/>
          <w:u w:val="single"/>
          <w:lang w:eastAsia="pt-BR"/>
          <w14:ligatures w14:val="none"/>
        </w:rPr>
        <w:t>Máquinas de Autoatendimento para Transações Comerciais e Bancárias:</w:t>
      </w:r>
      <w:r w:rsidRPr="00405E96">
        <w:rPr>
          <w:rFonts w:ascii="Calibri" w:eastAsia="Times New Roman" w:hAnsi="Calibri" w:cs="Calibri"/>
          <w:color w:val="000000"/>
          <w:kern w:val="0"/>
          <w:lang w:eastAsia="pt-BR"/>
          <w14:ligatures w14:val="none"/>
        </w:rPr>
        <w:t> equipamentos eletrônicos ou mecanizados, de autoatendimento, ligados a redes de telecomunicações, auto-operáveis, para a realização de transações comerciais e bancárias em geral, a serem instalados nas áreas internas e externas das estações, respeitando os seguintes aspectos:</w:t>
      </w:r>
    </w:p>
    <w:p w14:paraId="414B401C"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lastRenderedPageBreak/>
        <w:t>a) Área máxima por equipamento – a ser avaliada conforme a localização/estação;</w:t>
      </w:r>
    </w:p>
    <w:p w14:paraId="7EE75A2B"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b) Período mínimo de utilização - 30 (trinta) dias.</w:t>
      </w:r>
    </w:p>
    <w:p w14:paraId="0C7B2853"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shd w:val="clear" w:color="auto" w:fill="FFFFFF"/>
          <w:lang w:eastAsia="pt-BR"/>
          <w14:ligatures w14:val="none"/>
        </w:rPr>
        <w:t>VIII.</w:t>
      </w:r>
      <w:r w:rsidRPr="00405E96">
        <w:rPr>
          <w:rFonts w:ascii="Calibri" w:eastAsia="Times New Roman" w:hAnsi="Calibri" w:cs="Calibri"/>
          <w:color w:val="000000"/>
          <w:kern w:val="0"/>
          <w:shd w:val="clear" w:color="auto" w:fill="FFFFFF"/>
          <w:lang w:eastAsia="pt-BR"/>
          <w14:ligatures w14:val="none"/>
        </w:rPr>
        <w:t> </w:t>
      </w:r>
      <w:r w:rsidRPr="00405E96">
        <w:rPr>
          <w:rFonts w:ascii="Calibri" w:eastAsia="Times New Roman" w:hAnsi="Calibri" w:cs="Calibri"/>
          <w:color w:val="000000"/>
          <w:kern w:val="0"/>
          <w:u w:val="single"/>
          <w:shd w:val="clear" w:color="auto" w:fill="FFFFFF"/>
          <w:lang w:eastAsia="pt-BR"/>
          <w14:ligatures w14:val="none"/>
        </w:rPr>
        <w:t>Terminais de Serviços Eletrônicos:</w:t>
      </w:r>
      <w:r w:rsidRPr="00405E96">
        <w:rPr>
          <w:rFonts w:ascii="Calibri" w:eastAsia="Times New Roman" w:hAnsi="Calibri" w:cs="Calibri"/>
          <w:color w:val="000000"/>
          <w:kern w:val="0"/>
          <w:shd w:val="clear" w:color="auto" w:fill="FFFFFF"/>
          <w:lang w:eastAsia="pt-BR"/>
          <w14:ligatures w14:val="none"/>
        </w:rPr>
        <w:t> </w:t>
      </w:r>
      <w:r w:rsidRPr="00405E96">
        <w:rPr>
          <w:rFonts w:ascii="Calibri" w:eastAsia="Times New Roman" w:hAnsi="Calibri" w:cs="Calibri"/>
          <w:color w:val="000000"/>
          <w:kern w:val="0"/>
          <w:lang w:eastAsia="pt-BR"/>
          <w14:ligatures w14:val="none"/>
        </w:rPr>
        <w:t>equipamentos eletrônicos ou mecanizados, de autoatendimento, auto-operáveis, para a realização de transações de serviços em gerais, a serem instalados nas áreas internas e externas das estações, respeitando os seguintes aspectos:</w:t>
      </w:r>
    </w:p>
    <w:p w14:paraId="6BC69FA3"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a) Área máxima por equipamento – 0,5m²</w:t>
      </w:r>
    </w:p>
    <w:p w14:paraId="3DE725DA"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b) Período mínimo de utilização - 30 (trinta) dias.</w:t>
      </w:r>
    </w:p>
    <w:p w14:paraId="67A3FCED"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IX.</w:t>
      </w:r>
      <w:r w:rsidRPr="00405E96">
        <w:rPr>
          <w:rFonts w:ascii="Calibri" w:eastAsia="Times New Roman" w:hAnsi="Calibri" w:cs="Calibri"/>
          <w:color w:val="000000"/>
          <w:kern w:val="0"/>
          <w:lang w:eastAsia="pt-BR"/>
          <w14:ligatures w14:val="none"/>
        </w:rPr>
        <w:t> </w:t>
      </w:r>
      <w:r w:rsidRPr="00405E96">
        <w:rPr>
          <w:rFonts w:ascii="Calibri" w:eastAsia="Times New Roman" w:hAnsi="Calibri" w:cs="Calibri"/>
          <w:color w:val="000000"/>
          <w:kern w:val="0"/>
          <w:u w:val="single"/>
          <w:lang w:eastAsia="pt-BR"/>
          <w14:ligatures w14:val="none"/>
        </w:rPr>
        <w:t>Eventos</w:t>
      </w:r>
      <w:r w:rsidRPr="00405E96">
        <w:rPr>
          <w:rFonts w:ascii="Calibri" w:eastAsia="Times New Roman" w:hAnsi="Calibri" w:cs="Calibri"/>
          <w:color w:val="000000"/>
          <w:kern w:val="0"/>
          <w:lang w:eastAsia="pt-BR"/>
          <w14:ligatures w14:val="none"/>
        </w:rPr>
        <w:t>: atividades promocionais tais como desfiles, shows, performances, confraternizações, festas, lançamentos diversos, dentre outras a serem analisadas, para realização nas áreas internas e externas das estações, operacionais ou não operacionais, inclusive nos trens, respeitando os seguintes aspectos:</w:t>
      </w:r>
    </w:p>
    <w:p w14:paraId="192AFD0C"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a) Área - a ser combinado, conforme negociação e capacidade de atendimento;</w:t>
      </w:r>
    </w:p>
    <w:p w14:paraId="213A6CE2"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b) Período mínimo de utilização </w:t>
      </w:r>
      <w:r w:rsidRPr="00405E96">
        <w:rPr>
          <w:rFonts w:ascii="Calibri" w:eastAsia="Times New Roman" w:hAnsi="Calibri" w:cs="Calibri"/>
          <w:color w:val="000000"/>
          <w:kern w:val="0"/>
          <w:shd w:val="clear" w:color="auto" w:fill="FFFFFF"/>
          <w:lang w:eastAsia="pt-BR"/>
          <w14:ligatures w14:val="none"/>
        </w:rPr>
        <w:t>(para efeito de cobrança)</w:t>
      </w:r>
      <w:r w:rsidRPr="00405E96">
        <w:rPr>
          <w:rFonts w:ascii="Calibri" w:eastAsia="Times New Roman" w:hAnsi="Calibri" w:cs="Calibri"/>
          <w:color w:val="000000"/>
          <w:kern w:val="0"/>
          <w:lang w:eastAsia="pt-BR"/>
          <w14:ligatures w14:val="none"/>
        </w:rPr>
        <w:t> - 4 (quatro) horas.</w:t>
      </w:r>
    </w:p>
    <w:p w14:paraId="596FE46E"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X.</w:t>
      </w:r>
      <w:r w:rsidRPr="00405E96">
        <w:rPr>
          <w:rFonts w:ascii="Calibri" w:eastAsia="Times New Roman" w:hAnsi="Calibri" w:cs="Calibri"/>
          <w:color w:val="000000"/>
          <w:kern w:val="0"/>
          <w:lang w:eastAsia="pt-BR"/>
          <w14:ligatures w14:val="none"/>
        </w:rPr>
        <w:t> </w:t>
      </w:r>
      <w:r w:rsidRPr="00405E96">
        <w:rPr>
          <w:rFonts w:ascii="Calibri" w:eastAsia="Times New Roman" w:hAnsi="Calibri" w:cs="Calibri"/>
          <w:color w:val="000000"/>
          <w:kern w:val="0"/>
          <w:u w:val="single"/>
          <w:lang w:eastAsia="pt-BR"/>
          <w14:ligatures w14:val="none"/>
        </w:rPr>
        <w:t>Gravações e Sessões Fotográficas:</w:t>
      </w:r>
      <w:r w:rsidRPr="00405E96">
        <w:rPr>
          <w:rFonts w:ascii="Calibri" w:eastAsia="Times New Roman" w:hAnsi="Calibri" w:cs="Calibri"/>
          <w:color w:val="000000"/>
          <w:kern w:val="0"/>
          <w:lang w:eastAsia="pt-BR"/>
          <w14:ligatures w14:val="none"/>
        </w:rPr>
        <w:t> realização de gravações de comerciais e/ou sessões fotográficas publicitárias ou outras, nos trens, nas estações e em seu entorno, nos terminais de integração, na via permanente, no Pátio de Manutenção, nos terrenos e demais áreas edificadas sob responsabilidade da TRENSURB, respeitando os seguintes aspectos:</w:t>
      </w:r>
    </w:p>
    <w:p w14:paraId="349B30FE"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a) Período mínimo de utilização – 01 (uma) hora;</w:t>
      </w:r>
    </w:p>
    <w:p w14:paraId="40B362BB"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b) Período máximo de utilização – a definir, conforme negociação e capacidade de atendimento.</w:t>
      </w:r>
    </w:p>
    <w:p w14:paraId="3CDF6D56"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XI.</w:t>
      </w:r>
      <w:r w:rsidRPr="00405E96">
        <w:rPr>
          <w:rFonts w:ascii="Calibri" w:eastAsia="Times New Roman" w:hAnsi="Calibri" w:cs="Calibri"/>
          <w:color w:val="000000"/>
          <w:kern w:val="0"/>
          <w:lang w:eastAsia="pt-BR"/>
          <w14:ligatures w14:val="none"/>
        </w:rPr>
        <w:t> </w:t>
      </w:r>
      <w:r w:rsidRPr="00405E96">
        <w:rPr>
          <w:rFonts w:ascii="Calibri" w:eastAsia="Times New Roman" w:hAnsi="Calibri" w:cs="Calibri"/>
          <w:color w:val="000000"/>
          <w:kern w:val="0"/>
          <w:u w:val="single"/>
          <w:lang w:eastAsia="pt-BR"/>
          <w14:ligatures w14:val="none"/>
        </w:rPr>
        <w:t>Estacionamentos:</w:t>
      </w:r>
      <w:r w:rsidRPr="00405E96">
        <w:rPr>
          <w:rFonts w:ascii="Calibri" w:eastAsia="Times New Roman" w:hAnsi="Calibri" w:cs="Calibri"/>
          <w:color w:val="000000"/>
          <w:kern w:val="0"/>
          <w:lang w:eastAsia="pt-BR"/>
          <w14:ligatures w14:val="none"/>
        </w:rPr>
        <w:t> espaços, sob a responsabilidade da TRENSURB, situados no entorno das estações, destinados, para uso exclusivo de estacionamento de veículos automotores, respeitando os seguintes aspectos:</w:t>
      </w:r>
    </w:p>
    <w:p w14:paraId="62724811"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a) Área mínima – conforme disponibilidade;</w:t>
      </w:r>
    </w:p>
    <w:p w14:paraId="5543AD7C"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b) Período mínimo de utilização - 30 (trinta) dias.</w:t>
      </w:r>
    </w:p>
    <w:p w14:paraId="20634ACF"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XII.</w:t>
      </w:r>
      <w:r w:rsidRPr="00405E96">
        <w:rPr>
          <w:rFonts w:ascii="Calibri" w:eastAsia="Times New Roman" w:hAnsi="Calibri" w:cs="Calibri"/>
          <w:color w:val="000000"/>
          <w:kern w:val="0"/>
          <w:lang w:eastAsia="pt-BR"/>
          <w14:ligatures w14:val="none"/>
        </w:rPr>
        <w:t> </w:t>
      </w:r>
      <w:r w:rsidRPr="00405E96">
        <w:rPr>
          <w:rFonts w:ascii="Calibri" w:eastAsia="Times New Roman" w:hAnsi="Calibri" w:cs="Calibri"/>
          <w:color w:val="000000"/>
          <w:kern w:val="0"/>
          <w:u w:val="single"/>
          <w:lang w:eastAsia="pt-BR"/>
          <w14:ligatures w14:val="none"/>
        </w:rPr>
        <w:t>Equipamentos de Transmissão de Sinais</w:t>
      </w:r>
      <w:r w:rsidRPr="00405E96">
        <w:rPr>
          <w:rFonts w:ascii="Calibri" w:eastAsia="Times New Roman" w:hAnsi="Calibri" w:cs="Calibri"/>
          <w:color w:val="000000"/>
          <w:kern w:val="0"/>
          <w:lang w:eastAsia="pt-BR"/>
          <w14:ligatures w14:val="none"/>
        </w:rPr>
        <w:t>: instalação, nas dependências ou em equipamentos da TRENSURB, de infraestrutura de telecomunicações, tais como torres, câmeras de vídeo e/ou antenas para transmissão ou retransmissão de sinais digitais de telefonia móvel, de imagens e outros similares, respeitando os seguintes aspectos:</w:t>
      </w:r>
    </w:p>
    <w:p w14:paraId="1C39BC18"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a) Área mínima por equipamento (</w:t>
      </w:r>
      <w:r w:rsidRPr="00405E96">
        <w:rPr>
          <w:rFonts w:ascii="Calibri" w:eastAsia="Times New Roman" w:hAnsi="Calibri" w:cs="Calibri"/>
          <w:color w:val="000000"/>
          <w:kern w:val="0"/>
          <w:shd w:val="clear" w:color="auto" w:fill="FFFFFF"/>
          <w:lang w:eastAsia="pt-BR"/>
          <w14:ligatures w14:val="none"/>
        </w:rPr>
        <w:t>para efeito de cobrança) </w:t>
      </w:r>
      <w:r w:rsidRPr="00405E96">
        <w:rPr>
          <w:rFonts w:ascii="Calibri" w:eastAsia="Times New Roman" w:hAnsi="Calibri" w:cs="Calibri"/>
          <w:color w:val="000000"/>
          <w:kern w:val="0"/>
          <w:lang w:eastAsia="pt-BR"/>
          <w14:ligatures w14:val="none"/>
        </w:rPr>
        <w:t>– 2,0m² (dois metros quadrados);</w:t>
      </w:r>
    </w:p>
    <w:p w14:paraId="6DF1B6D6"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b) Período mínimo de utilização - 30 (trinta) dias.</w:t>
      </w:r>
    </w:p>
    <w:p w14:paraId="6D0032F0"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XIII.</w:t>
      </w:r>
      <w:r w:rsidRPr="00405E96">
        <w:rPr>
          <w:rFonts w:ascii="Calibri" w:eastAsia="Times New Roman" w:hAnsi="Calibri" w:cs="Calibri"/>
          <w:color w:val="000000"/>
          <w:kern w:val="0"/>
          <w:lang w:eastAsia="pt-BR"/>
          <w14:ligatures w14:val="none"/>
        </w:rPr>
        <w:t> </w:t>
      </w:r>
      <w:r w:rsidRPr="00405E96">
        <w:rPr>
          <w:rFonts w:ascii="Calibri" w:eastAsia="Times New Roman" w:hAnsi="Calibri" w:cs="Calibri"/>
          <w:color w:val="000000"/>
          <w:kern w:val="0"/>
          <w:u w:val="single"/>
          <w:lang w:eastAsia="pt-BR"/>
          <w14:ligatures w14:val="none"/>
        </w:rPr>
        <w:t>Direito de Passagem (dutos, fibras óticas, cabeamentos em geral)</w:t>
      </w:r>
      <w:r w:rsidRPr="00405E96">
        <w:rPr>
          <w:rFonts w:ascii="Calibri" w:eastAsia="Times New Roman" w:hAnsi="Calibri" w:cs="Calibri"/>
          <w:color w:val="000000"/>
          <w:kern w:val="0"/>
          <w:lang w:eastAsia="pt-BR"/>
          <w14:ligatures w14:val="none"/>
        </w:rPr>
        <w:t>: uso de áreas, sob a responsabilidade da TRENSURB, tais como via permanente, Pátio de Manutenção, estações, para a passagem de diferentes tipos de cabos, através da implantação de dutos ou canaletas:</w:t>
      </w:r>
    </w:p>
    <w:p w14:paraId="3BAF237D" w14:textId="1F4A59F7" w:rsidR="00405E96" w:rsidRPr="00405E96" w:rsidRDefault="00405E96" w:rsidP="00405E96">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a) Extensão mínima de passagem (para efeito de cobrança) - 01 km (um quilômetro)</w:t>
      </w:r>
      <w:r w:rsidR="00FE5413">
        <w:rPr>
          <w:rFonts w:ascii="Calibri" w:eastAsia="Times New Roman" w:hAnsi="Calibri" w:cs="Calibri"/>
          <w:color w:val="000000"/>
          <w:kern w:val="0"/>
          <w:lang w:eastAsia="pt-BR"/>
          <w14:ligatures w14:val="none"/>
        </w:rPr>
        <w:t>;</w:t>
      </w:r>
    </w:p>
    <w:p w14:paraId="48F14774" w14:textId="026A18F3" w:rsidR="00405E96" w:rsidRPr="00405E96" w:rsidRDefault="00405E96" w:rsidP="00405E96">
      <w:pPr>
        <w:spacing w:beforeAutospacing="1" w:after="0" w:afterAutospacing="1" w:line="240" w:lineRule="auto"/>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b) Período mínimo de utilização - 180 (cento e oitenta) dias</w:t>
      </w:r>
      <w:r w:rsidR="00FE5413">
        <w:rPr>
          <w:rFonts w:ascii="Calibri" w:eastAsia="Times New Roman" w:hAnsi="Calibri" w:cs="Calibri"/>
          <w:color w:val="000000"/>
          <w:kern w:val="0"/>
          <w:lang w:eastAsia="pt-BR"/>
          <w14:ligatures w14:val="none"/>
        </w:rPr>
        <w:t>.</w:t>
      </w:r>
    </w:p>
    <w:p w14:paraId="6B4F0D32" w14:textId="1DF9410B" w:rsidR="00405E96" w:rsidRPr="00405E96" w:rsidRDefault="00405E96" w:rsidP="00405E96">
      <w:pPr>
        <w:spacing w:beforeAutospacing="1" w:after="0" w:afterAutospacing="1" w:line="240" w:lineRule="auto"/>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XI</w:t>
      </w:r>
      <w:r w:rsidR="00FE5413">
        <w:rPr>
          <w:rFonts w:ascii="Calibri" w:eastAsia="Times New Roman" w:hAnsi="Calibri" w:cs="Calibri"/>
          <w:b/>
          <w:bCs/>
          <w:color w:val="000000"/>
          <w:kern w:val="0"/>
          <w:lang w:eastAsia="pt-BR"/>
          <w14:ligatures w14:val="none"/>
        </w:rPr>
        <w:t>V</w:t>
      </w:r>
      <w:r w:rsidRPr="00405E96">
        <w:rPr>
          <w:rFonts w:ascii="Calibri" w:eastAsia="Times New Roman" w:hAnsi="Calibri" w:cs="Calibri"/>
          <w:b/>
          <w:bCs/>
          <w:color w:val="000000"/>
          <w:kern w:val="0"/>
          <w:lang w:eastAsia="pt-BR"/>
          <w14:ligatures w14:val="none"/>
        </w:rPr>
        <w:t>. </w:t>
      </w:r>
      <w:r w:rsidRPr="00405E96">
        <w:rPr>
          <w:rFonts w:ascii="Calibri" w:eastAsia="Times New Roman" w:hAnsi="Calibri" w:cs="Calibri"/>
          <w:color w:val="000000"/>
          <w:kern w:val="0"/>
          <w:u w:val="single"/>
          <w:lang w:eastAsia="pt-BR"/>
          <w14:ligatures w14:val="none"/>
        </w:rPr>
        <w:t>Fibra Ótica (Direito de Uso):</w:t>
      </w:r>
      <w:r w:rsidRPr="00405E96">
        <w:rPr>
          <w:rFonts w:ascii="Calibri" w:eastAsia="Times New Roman" w:hAnsi="Calibri" w:cs="Calibri"/>
          <w:color w:val="000000"/>
          <w:kern w:val="0"/>
          <w:lang w:eastAsia="pt-BR"/>
          <w14:ligatures w14:val="none"/>
        </w:rPr>
        <w:t xml:space="preserve"> utilização de par(es) de fibra(s) ótica(s) pertencentes à TRENSURB, desde que disponíveis, para a transmissão de dados.</w:t>
      </w:r>
    </w:p>
    <w:p w14:paraId="52BA321F" w14:textId="3B4BC8F1" w:rsidR="00405E96" w:rsidRPr="00405E96" w:rsidRDefault="00405E96" w:rsidP="00405E96">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a) Utilização mínima - um par, conforme disponibilidade</w:t>
      </w:r>
      <w:r w:rsidR="00FE5413">
        <w:rPr>
          <w:rFonts w:ascii="Calibri" w:eastAsia="Times New Roman" w:hAnsi="Calibri" w:cs="Calibri"/>
          <w:color w:val="000000"/>
          <w:kern w:val="0"/>
          <w:lang w:eastAsia="pt-BR"/>
          <w14:ligatures w14:val="none"/>
        </w:rPr>
        <w:t>;</w:t>
      </w:r>
    </w:p>
    <w:p w14:paraId="4C21ABF3" w14:textId="656894E6" w:rsidR="00405E96" w:rsidRPr="00405E96" w:rsidRDefault="00405E96" w:rsidP="00405E96">
      <w:pPr>
        <w:spacing w:beforeAutospacing="1" w:after="0" w:afterAutospacing="1" w:line="240" w:lineRule="auto"/>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b) Período mínimo de utilização - 30 (trinta) dias</w:t>
      </w:r>
      <w:r w:rsidR="00FE5413">
        <w:rPr>
          <w:rFonts w:ascii="Calibri" w:eastAsia="Times New Roman" w:hAnsi="Calibri" w:cs="Calibri"/>
          <w:color w:val="000000"/>
          <w:kern w:val="0"/>
          <w:lang w:eastAsia="pt-BR"/>
          <w14:ligatures w14:val="none"/>
        </w:rPr>
        <w:t>.</w:t>
      </w:r>
    </w:p>
    <w:p w14:paraId="42CE5734" w14:textId="7E41042E"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XV.</w:t>
      </w:r>
      <w:r w:rsidRPr="00405E96">
        <w:rPr>
          <w:rFonts w:ascii="Calibri" w:eastAsia="Times New Roman" w:hAnsi="Calibri" w:cs="Calibri"/>
          <w:color w:val="000000"/>
          <w:kern w:val="0"/>
          <w:lang w:eastAsia="pt-BR"/>
          <w14:ligatures w14:val="none"/>
        </w:rPr>
        <w:t> Outros formatos de negócios, mediante análise e aprovação da TRENSURB.</w:t>
      </w:r>
    </w:p>
    <w:p w14:paraId="00F43C23"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Artigo 4º</w:t>
      </w:r>
      <w:r w:rsidRPr="00405E96">
        <w:rPr>
          <w:rFonts w:ascii="Calibri" w:eastAsia="Times New Roman" w:hAnsi="Calibri" w:cs="Calibri"/>
          <w:color w:val="000000"/>
          <w:kern w:val="0"/>
          <w:lang w:eastAsia="pt-BR"/>
          <w14:ligatures w14:val="none"/>
        </w:rPr>
        <w:t> A utilização de Espaços Comerciais destinados à exploração comercial, será precedida de Credenciamento ou procedimento licitatório nos termos do RILC e deste Regulamento.</w:t>
      </w:r>
    </w:p>
    <w:p w14:paraId="34B3C0D0"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lastRenderedPageBreak/>
        <w:t>Artigo 5º</w:t>
      </w:r>
      <w:r w:rsidRPr="00405E96">
        <w:rPr>
          <w:rFonts w:ascii="Calibri" w:eastAsia="Times New Roman" w:hAnsi="Calibri" w:cs="Calibri"/>
          <w:color w:val="000000"/>
          <w:kern w:val="0"/>
          <w:lang w:eastAsia="pt-BR"/>
          <w14:ligatures w14:val="none"/>
        </w:rPr>
        <w:t> Não poderão contratar com a TRENSURB as empresas que se enquadrem nos impedimentos previstos no art. 15º do RILC.</w:t>
      </w:r>
    </w:p>
    <w:p w14:paraId="0DDF989A" w14:textId="77777777" w:rsidR="00FE5413"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Times New Roman" w:eastAsia="Times New Roman" w:hAnsi="Times New Roman" w:cs="Times New Roman"/>
          <w:color w:val="000000"/>
          <w:kern w:val="0"/>
          <w:sz w:val="27"/>
          <w:szCs w:val="27"/>
          <w:lang w:eastAsia="pt-BR"/>
          <w14:ligatures w14:val="none"/>
        </w:rPr>
        <w:t> </w:t>
      </w:r>
    </w:p>
    <w:p w14:paraId="598E9405" w14:textId="473315FE"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CAPITULO III - DO CREDENCIAMENTO</w:t>
      </w:r>
    </w:p>
    <w:p w14:paraId="766FABC4" w14:textId="55EE11ED" w:rsidR="00405E96" w:rsidRDefault="00405E96" w:rsidP="00405E96">
      <w:pPr>
        <w:spacing w:after="165" w:line="240" w:lineRule="auto"/>
        <w:jc w:val="both"/>
        <w:rPr>
          <w:rFonts w:ascii="Calibri" w:eastAsia="Times New Roman" w:hAnsi="Calibri" w:cs="Calibri"/>
          <w:color w:val="000000"/>
          <w:kern w:val="0"/>
          <w:lang w:eastAsia="pt-BR"/>
          <w14:ligatures w14:val="none"/>
        </w:rPr>
      </w:pPr>
      <w:r w:rsidRPr="00405E96">
        <w:rPr>
          <w:rFonts w:ascii="Calibri" w:eastAsia="Times New Roman" w:hAnsi="Calibri" w:cs="Calibri"/>
          <w:b/>
          <w:bCs/>
          <w:color w:val="000000"/>
          <w:kern w:val="0"/>
          <w:lang w:eastAsia="pt-BR"/>
          <w14:ligatures w14:val="none"/>
        </w:rPr>
        <w:t>Artigo 6º</w:t>
      </w:r>
      <w:r w:rsidRPr="00405E96">
        <w:rPr>
          <w:rFonts w:ascii="Calibri" w:eastAsia="Times New Roman" w:hAnsi="Calibri" w:cs="Calibri"/>
          <w:color w:val="000000"/>
          <w:kern w:val="0"/>
          <w:lang w:eastAsia="pt-BR"/>
          <w14:ligatures w14:val="none"/>
        </w:rPr>
        <w:t> O Credenciamento é o procedimento administrativo precedido de Chamamento Público, instaurado por edital, que permite o uso dos espaços comerciais conforme os requisitos definidos pela TRENSURB.</w:t>
      </w:r>
    </w:p>
    <w:p w14:paraId="16C8FFAB" w14:textId="2DA0884A" w:rsidR="00FE5413" w:rsidRPr="00405E96" w:rsidRDefault="00FE5413"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Parágrafo Único</w:t>
      </w:r>
      <w:r w:rsidRPr="00405E96">
        <w:rPr>
          <w:rFonts w:ascii="Calibri" w:eastAsia="Times New Roman" w:hAnsi="Calibri" w:cs="Calibri"/>
          <w:color w:val="000000"/>
          <w:kern w:val="0"/>
          <w:lang w:eastAsia="pt-BR"/>
          <w14:ligatures w14:val="none"/>
        </w:rPr>
        <w:t> Para efeito deste Regulamento, o Credenciamento será realizado nos termos do §2º e §4º, artigo</w:t>
      </w:r>
      <w:r>
        <w:rPr>
          <w:rFonts w:ascii="Calibri" w:eastAsia="Times New Roman" w:hAnsi="Calibri" w:cs="Calibri"/>
          <w:color w:val="000000"/>
          <w:kern w:val="0"/>
          <w:lang w:eastAsia="pt-BR"/>
          <w14:ligatures w14:val="none"/>
        </w:rPr>
        <w:t xml:space="preserve"> 35 do RILC.</w:t>
      </w:r>
    </w:p>
    <w:p w14:paraId="464AFBC1"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Artigo 7º</w:t>
      </w:r>
      <w:r w:rsidRPr="00405E96">
        <w:rPr>
          <w:rFonts w:ascii="Calibri" w:eastAsia="Times New Roman" w:hAnsi="Calibri" w:cs="Calibri"/>
          <w:color w:val="000000"/>
          <w:kern w:val="0"/>
          <w:lang w:eastAsia="pt-BR"/>
          <w14:ligatures w14:val="none"/>
        </w:rPr>
        <w:t> O Credenciamento para uso de espaços para ações pu</w:t>
      </w:r>
      <w:r w:rsidRPr="00405E96">
        <w:rPr>
          <w:rFonts w:ascii="Calibri" w:eastAsia="Times New Roman" w:hAnsi="Calibri" w:cs="Calibri"/>
          <w:color w:val="000000"/>
          <w:kern w:val="0"/>
          <w:shd w:val="clear" w:color="auto" w:fill="FFFFFF"/>
          <w:lang w:eastAsia="pt-BR"/>
          <w14:ligatures w14:val="none"/>
        </w:rPr>
        <w:t>blicitárias (itens III, IV, V, IX e X do Artigo 3°) ob</w:t>
      </w:r>
      <w:r w:rsidRPr="00405E96">
        <w:rPr>
          <w:rFonts w:ascii="Calibri" w:eastAsia="Times New Roman" w:hAnsi="Calibri" w:cs="Calibri"/>
          <w:color w:val="000000"/>
          <w:kern w:val="0"/>
          <w:lang w:eastAsia="pt-BR"/>
          <w14:ligatures w14:val="none"/>
        </w:rPr>
        <w:t>edecerá os termos previstos no §2º do artigo 35 do RILC.</w:t>
      </w:r>
    </w:p>
    <w:p w14:paraId="45A8F46E"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Artigo 8º</w:t>
      </w:r>
      <w:r w:rsidRPr="00405E96">
        <w:rPr>
          <w:rFonts w:ascii="Calibri" w:eastAsia="Times New Roman" w:hAnsi="Calibri" w:cs="Calibri"/>
          <w:color w:val="000000"/>
          <w:kern w:val="0"/>
          <w:lang w:eastAsia="pt-BR"/>
          <w14:ligatures w14:val="none"/>
        </w:rPr>
        <w:t> Poderão requerer o Credenciamento, empresas produtoras, distribuidoras, varejistas, autorizadas ou licenciadas, detentoras dos direitos das marcas a serem promovidas ou comercializadas, empresas de promoção, franqueados e microempreendedores individuais.</w:t>
      </w:r>
    </w:p>
    <w:p w14:paraId="7DB5E737"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Artigo 9º</w:t>
      </w:r>
      <w:r w:rsidRPr="00405E96">
        <w:rPr>
          <w:rFonts w:ascii="Calibri" w:eastAsia="Times New Roman" w:hAnsi="Calibri" w:cs="Calibri"/>
          <w:color w:val="000000"/>
          <w:kern w:val="0"/>
          <w:lang w:eastAsia="pt-BR"/>
          <w14:ligatures w14:val="none"/>
        </w:rPr>
        <w:t> O Pedido de Credenciamento para Ações Comerciais (Anexo I) </w:t>
      </w:r>
      <w:r w:rsidRPr="00405E96">
        <w:rPr>
          <w:rFonts w:ascii="Calibri" w:eastAsia="Times New Roman" w:hAnsi="Calibri" w:cs="Calibri"/>
          <w:color w:val="000000"/>
          <w:kern w:val="0"/>
          <w:shd w:val="clear" w:color="auto" w:fill="FFFFFF"/>
          <w:lang w:eastAsia="pt-BR"/>
          <w14:ligatures w14:val="none"/>
        </w:rPr>
        <w:t>deverá ser encaminhado via e-mail (</w:t>
      </w:r>
      <w:hyperlink r:id="rId6" w:tgtFrame="_blank" w:history="1">
        <w:r w:rsidRPr="00405E96">
          <w:rPr>
            <w:rFonts w:ascii="Calibri" w:eastAsia="Times New Roman" w:hAnsi="Calibri" w:cs="Calibri"/>
            <w:color w:val="0563C1"/>
            <w:kern w:val="0"/>
            <w:u w:val="single"/>
            <w:shd w:val="clear" w:color="auto" w:fill="FFFFFF"/>
            <w:lang w:eastAsia="pt-BR"/>
            <w14:ligatures w14:val="none"/>
          </w:rPr>
          <w:t>ssenov@trensurb.gov.br</w:t>
        </w:r>
      </w:hyperlink>
      <w:r w:rsidRPr="00405E96">
        <w:rPr>
          <w:rFonts w:ascii="Calibri" w:eastAsia="Times New Roman" w:hAnsi="Calibri" w:cs="Calibri"/>
          <w:color w:val="000000"/>
          <w:kern w:val="0"/>
          <w:shd w:val="clear" w:color="auto" w:fill="FFFFFF"/>
          <w:lang w:eastAsia="pt-BR"/>
          <w14:ligatures w14:val="none"/>
        </w:rPr>
        <w:t>) ou e</w:t>
      </w:r>
      <w:r w:rsidRPr="00405E96">
        <w:rPr>
          <w:rFonts w:ascii="Calibri" w:eastAsia="Times New Roman" w:hAnsi="Calibri" w:cs="Calibri"/>
          <w:color w:val="000000"/>
          <w:kern w:val="0"/>
          <w:lang w:eastAsia="pt-BR"/>
          <w14:ligatures w14:val="none"/>
        </w:rPr>
        <w:t>ntregue no Protocolo da TRENSURB que, após o recebimento, realizará a abertura do processo administrativo eletrônico.</w:t>
      </w:r>
    </w:p>
    <w:p w14:paraId="46741F38"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Parágrafo Único </w:t>
      </w:r>
      <w:r w:rsidRPr="00405E96">
        <w:rPr>
          <w:rFonts w:ascii="Calibri" w:eastAsia="Times New Roman" w:hAnsi="Calibri" w:cs="Calibri"/>
          <w:color w:val="000000"/>
          <w:kern w:val="0"/>
          <w:lang w:eastAsia="pt-BR"/>
          <w14:ligatures w14:val="none"/>
        </w:rPr>
        <w:t>A documentação necessária para a efetivação do Credenciamento consta do artigo</w:t>
      </w:r>
      <w:r w:rsidRPr="00405E96">
        <w:rPr>
          <w:rFonts w:ascii="Calibri" w:eastAsia="Times New Roman" w:hAnsi="Calibri" w:cs="Calibri"/>
          <w:color w:val="000000"/>
          <w:kern w:val="0"/>
          <w:shd w:val="clear" w:color="auto" w:fill="FFFFFF"/>
          <w:lang w:eastAsia="pt-BR"/>
          <w14:ligatures w14:val="none"/>
        </w:rPr>
        <w:t> 92</w:t>
      </w:r>
      <w:r w:rsidRPr="00405E96">
        <w:rPr>
          <w:rFonts w:ascii="Calibri" w:eastAsia="Times New Roman" w:hAnsi="Calibri" w:cs="Calibri"/>
          <w:color w:val="000000"/>
          <w:kern w:val="0"/>
          <w:lang w:eastAsia="pt-BR"/>
          <w14:ligatures w14:val="none"/>
        </w:rPr>
        <w:t> do RILC e no edital de credenciamento, além dos seguintes:</w:t>
      </w:r>
    </w:p>
    <w:p w14:paraId="6FDE7318"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a) Pedido de Credenciamento para Ações Comerciais, preenchido conforme o modelo d</w:t>
      </w:r>
      <w:r w:rsidRPr="00405E96">
        <w:rPr>
          <w:rFonts w:ascii="Calibri" w:eastAsia="Times New Roman" w:hAnsi="Calibri" w:cs="Calibri"/>
          <w:color w:val="000000"/>
          <w:kern w:val="0"/>
          <w:shd w:val="clear" w:color="auto" w:fill="FFFFFF"/>
          <w:lang w:eastAsia="pt-BR"/>
          <w14:ligatures w14:val="none"/>
        </w:rPr>
        <w:t>o Capítulo IX - Anexo I;</w:t>
      </w:r>
    </w:p>
    <w:p w14:paraId="43F2520F"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b) Declaração de Responsabilidade</w:t>
      </w:r>
      <w:r w:rsidRPr="00405E96">
        <w:rPr>
          <w:rFonts w:ascii="Calibri" w:eastAsia="Times New Roman" w:hAnsi="Calibri" w:cs="Calibri"/>
          <w:color w:val="000000"/>
          <w:kern w:val="0"/>
          <w:shd w:val="clear" w:color="auto" w:fill="FFFFFF"/>
          <w:lang w:eastAsia="pt-BR"/>
          <w14:ligatures w14:val="none"/>
        </w:rPr>
        <w:t>, conforme modelo do Capítulo IX - Anexo II;</w:t>
      </w:r>
    </w:p>
    <w:p w14:paraId="4242EA7B"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c) Declaração de Indicação de E-Mail para Fins de Correspondência, conforme modelo </w:t>
      </w:r>
      <w:r w:rsidRPr="00405E96">
        <w:rPr>
          <w:rFonts w:ascii="Calibri" w:eastAsia="Times New Roman" w:hAnsi="Calibri" w:cs="Calibri"/>
          <w:color w:val="000000"/>
          <w:kern w:val="0"/>
          <w:shd w:val="clear" w:color="auto" w:fill="FFFFFF"/>
          <w:lang w:eastAsia="pt-BR"/>
          <w14:ligatures w14:val="none"/>
        </w:rPr>
        <w:t>do Capítulo IX - Anexo III.</w:t>
      </w:r>
    </w:p>
    <w:p w14:paraId="1C2A5324"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shd w:val="clear" w:color="auto" w:fill="FFFFFF"/>
          <w:lang w:eastAsia="pt-BR"/>
          <w14:ligatures w14:val="none"/>
        </w:rPr>
        <w:t>Artigo 10º</w:t>
      </w:r>
      <w:r w:rsidRPr="00405E96">
        <w:rPr>
          <w:rFonts w:ascii="Calibri" w:eastAsia="Times New Roman" w:hAnsi="Calibri" w:cs="Calibri"/>
          <w:color w:val="000000"/>
          <w:kern w:val="0"/>
          <w:shd w:val="clear" w:color="auto" w:fill="FFFFFF"/>
          <w:lang w:eastAsia="pt-BR"/>
          <w14:ligatures w14:val="none"/>
        </w:rPr>
        <w:t> O SENOV irá receber a documentação para análise, aprovação e encaminhamento da assinatura do contrato e após encaminhará o processo ao SECOB para dar prosseguimento aos demais trâmites e controles.</w:t>
      </w:r>
    </w:p>
    <w:p w14:paraId="1EC4597B"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Artigo 11º</w:t>
      </w:r>
      <w:r w:rsidRPr="00405E96">
        <w:rPr>
          <w:rFonts w:ascii="Calibri" w:eastAsia="Times New Roman" w:hAnsi="Calibri" w:cs="Calibri"/>
          <w:color w:val="000000"/>
          <w:kern w:val="0"/>
          <w:lang w:eastAsia="pt-BR"/>
          <w14:ligatures w14:val="none"/>
        </w:rPr>
        <w:t> O </w:t>
      </w:r>
      <w:r w:rsidRPr="00405E96">
        <w:rPr>
          <w:rFonts w:ascii="Calibri" w:eastAsia="Times New Roman" w:hAnsi="Calibri" w:cs="Calibri"/>
          <w:color w:val="000000"/>
          <w:kern w:val="0"/>
          <w:shd w:val="clear" w:color="auto" w:fill="FFFFFF"/>
          <w:lang w:eastAsia="pt-BR"/>
          <w14:ligatures w14:val="none"/>
        </w:rPr>
        <w:t>SENOV v</w:t>
      </w:r>
      <w:r w:rsidRPr="00405E96">
        <w:rPr>
          <w:rFonts w:ascii="Calibri" w:eastAsia="Times New Roman" w:hAnsi="Calibri" w:cs="Calibri"/>
          <w:color w:val="000000"/>
          <w:kern w:val="0"/>
          <w:lang w:eastAsia="pt-BR"/>
          <w14:ligatures w14:val="none"/>
        </w:rPr>
        <w:t>erificará o eventual descumprimento das condições de participação, especialmente quanto à existência de sanção que impeça a participação no certame ou à futura contratação, conforme Artigo</w:t>
      </w:r>
      <w:r w:rsidRPr="00405E96">
        <w:rPr>
          <w:rFonts w:ascii="Calibri" w:eastAsia="Times New Roman" w:hAnsi="Calibri" w:cs="Calibri"/>
          <w:color w:val="000000"/>
          <w:kern w:val="0"/>
          <w:shd w:val="clear" w:color="auto" w:fill="FFFFFF"/>
          <w:lang w:eastAsia="pt-BR"/>
          <w14:ligatures w14:val="none"/>
        </w:rPr>
        <w:t> 87 d</w:t>
      </w:r>
      <w:r w:rsidRPr="00405E96">
        <w:rPr>
          <w:rFonts w:ascii="Calibri" w:eastAsia="Times New Roman" w:hAnsi="Calibri" w:cs="Calibri"/>
          <w:color w:val="000000"/>
          <w:kern w:val="0"/>
          <w:lang w:eastAsia="pt-BR"/>
          <w14:ligatures w14:val="none"/>
        </w:rPr>
        <w:t>o RILC.</w:t>
      </w:r>
    </w:p>
    <w:p w14:paraId="6DA98F82"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Artigo 12º</w:t>
      </w:r>
      <w:r w:rsidRPr="00405E96">
        <w:rPr>
          <w:rFonts w:ascii="Calibri" w:eastAsia="Times New Roman" w:hAnsi="Calibri" w:cs="Calibri"/>
          <w:color w:val="000000"/>
          <w:kern w:val="0"/>
          <w:lang w:eastAsia="pt-BR"/>
          <w14:ligatures w14:val="none"/>
        </w:rPr>
        <w:t> Da análise da documentação exigida, estando em ordem e não havendo nenhuma pendência, será emitido o Certificado de Credenciamento (Anexo IV), com validade de </w:t>
      </w:r>
      <w:r w:rsidRPr="00405E96">
        <w:rPr>
          <w:rFonts w:ascii="Calibri" w:eastAsia="Times New Roman" w:hAnsi="Calibri" w:cs="Calibri"/>
          <w:color w:val="000000"/>
          <w:kern w:val="0"/>
          <w:shd w:val="clear" w:color="auto" w:fill="FFFFFF"/>
          <w:lang w:eastAsia="pt-BR"/>
          <w14:ligatures w14:val="none"/>
        </w:rPr>
        <w:t>12 (doze) meses, p</w:t>
      </w:r>
      <w:r w:rsidRPr="00405E96">
        <w:rPr>
          <w:rFonts w:ascii="Calibri" w:eastAsia="Times New Roman" w:hAnsi="Calibri" w:cs="Calibri"/>
          <w:color w:val="000000"/>
          <w:kern w:val="0"/>
          <w:lang w:eastAsia="pt-BR"/>
          <w14:ligatures w14:val="none"/>
        </w:rPr>
        <w:t>odendo ser renovado.</w:t>
      </w:r>
    </w:p>
    <w:p w14:paraId="1CF3678A"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§1º</w:t>
      </w:r>
      <w:r w:rsidRPr="00405E96">
        <w:rPr>
          <w:rFonts w:ascii="Calibri" w:eastAsia="Times New Roman" w:hAnsi="Calibri" w:cs="Calibri"/>
          <w:color w:val="000000"/>
          <w:kern w:val="0"/>
          <w:lang w:eastAsia="pt-BR"/>
          <w14:ligatures w14:val="none"/>
        </w:rPr>
        <w:t> A análise da documentação apresentada será realizada no prazo máximo de até 10 (dez) dias úteis pelo </w:t>
      </w:r>
      <w:r w:rsidRPr="00405E96">
        <w:rPr>
          <w:rFonts w:ascii="Calibri" w:eastAsia="Times New Roman" w:hAnsi="Calibri" w:cs="Calibri"/>
          <w:color w:val="000000"/>
          <w:kern w:val="0"/>
          <w:shd w:val="clear" w:color="auto" w:fill="FFFFFF"/>
          <w:lang w:eastAsia="pt-BR"/>
          <w14:ligatures w14:val="none"/>
        </w:rPr>
        <w:t>SENOV d</w:t>
      </w:r>
      <w:r w:rsidRPr="00405E96">
        <w:rPr>
          <w:rFonts w:ascii="Calibri" w:eastAsia="Times New Roman" w:hAnsi="Calibri" w:cs="Calibri"/>
          <w:color w:val="000000"/>
          <w:kern w:val="0"/>
          <w:lang w:eastAsia="pt-BR"/>
          <w14:ligatures w14:val="none"/>
        </w:rPr>
        <w:t>a TRENSURB a partir da data de recebimento.</w:t>
      </w:r>
    </w:p>
    <w:p w14:paraId="40D7CF9B"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§2º</w:t>
      </w:r>
      <w:r w:rsidRPr="00405E96">
        <w:rPr>
          <w:rFonts w:ascii="Calibri" w:eastAsia="Times New Roman" w:hAnsi="Calibri" w:cs="Calibri"/>
          <w:color w:val="000000"/>
          <w:kern w:val="0"/>
          <w:lang w:eastAsia="pt-BR"/>
          <w14:ligatures w14:val="none"/>
        </w:rPr>
        <w:t> Estando a documentação em ordem e não havendo nenhuma pendência a ser cumprida, </w:t>
      </w:r>
      <w:r w:rsidRPr="00405E96">
        <w:rPr>
          <w:rFonts w:ascii="Calibri" w:eastAsia="Times New Roman" w:hAnsi="Calibri" w:cs="Calibri"/>
          <w:color w:val="000000"/>
          <w:kern w:val="0"/>
          <w:shd w:val="clear" w:color="auto" w:fill="FFFFFF"/>
          <w:lang w:eastAsia="pt-BR"/>
          <w14:ligatures w14:val="none"/>
        </w:rPr>
        <w:t>o SENOV a</w:t>
      </w:r>
      <w:r w:rsidRPr="00405E96">
        <w:rPr>
          <w:rFonts w:ascii="Calibri" w:eastAsia="Times New Roman" w:hAnsi="Calibri" w:cs="Calibri"/>
          <w:color w:val="000000"/>
          <w:kern w:val="0"/>
          <w:lang w:eastAsia="pt-BR"/>
          <w14:ligatures w14:val="none"/>
        </w:rPr>
        <w:t>provará o Credenciamento e comunicará o interessado através dos dados cadastrais informados no Pedido de Credenciamento.</w:t>
      </w:r>
    </w:p>
    <w:p w14:paraId="3890CA7E" w14:textId="77777777" w:rsidR="000878F2" w:rsidRDefault="00405E96" w:rsidP="000878F2">
      <w:pPr>
        <w:spacing w:after="0" w:line="240" w:lineRule="auto"/>
        <w:jc w:val="both"/>
        <w:rPr>
          <w:rFonts w:ascii="Calibri" w:eastAsia="Times New Roman" w:hAnsi="Calibri" w:cs="Calibri"/>
          <w:color w:val="000000"/>
          <w:kern w:val="0"/>
          <w:lang w:eastAsia="pt-BR"/>
          <w14:ligatures w14:val="none"/>
        </w:rPr>
      </w:pPr>
      <w:r w:rsidRPr="00405E96">
        <w:rPr>
          <w:rFonts w:ascii="Calibri" w:eastAsia="Times New Roman" w:hAnsi="Calibri" w:cs="Calibri"/>
          <w:b/>
          <w:bCs/>
          <w:color w:val="000000"/>
          <w:kern w:val="0"/>
          <w:shd w:val="clear" w:color="auto" w:fill="FFFFFF"/>
          <w:lang w:eastAsia="pt-BR"/>
          <w14:ligatures w14:val="none"/>
        </w:rPr>
        <w:t>§3º</w:t>
      </w:r>
      <w:r w:rsidRPr="00405E96">
        <w:rPr>
          <w:rFonts w:ascii="Calibri" w:eastAsia="Times New Roman" w:hAnsi="Calibri" w:cs="Calibri"/>
          <w:color w:val="000000"/>
          <w:kern w:val="0"/>
          <w:shd w:val="clear" w:color="auto" w:fill="FFFFFF"/>
          <w:lang w:eastAsia="pt-BR"/>
          <w14:ligatures w14:val="none"/>
        </w:rPr>
        <w:t> </w:t>
      </w:r>
      <w:r w:rsidRPr="00405E96">
        <w:rPr>
          <w:rFonts w:ascii="Calibri" w:eastAsia="Times New Roman" w:hAnsi="Calibri" w:cs="Calibri"/>
          <w:color w:val="000000"/>
          <w:kern w:val="0"/>
          <w:lang w:eastAsia="pt-BR"/>
          <w14:ligatures w14:val="none"/>
        </w:rPr>
        <w:t>Se houver alguma pendência de pagamento ou documentação a ser cumprida, o solicitante será informado da irregularidade constatada, através de mensagem a ser enviada para o endereço eletrônico ou endereço físico constante do Pedido de Credenciamento, e terá um prazo máximo de 05 (cinco) dias úteis para regularizar a situação.</w:t>
      </w:r>
    </w:p>
    <w:p w14:paraId="2CB74A51" w14:textId="77777777" w:rsidR="000878F2" w:rsidRDefault="000878F2" w:rsidP="000878F2">
      <w:pPr>
        <w:spacing w:after="0" w:line="240" w:lineRule="auto"/>
        <w:jc w:val="both"/>
        <w:rPr>
          <w:rFonts w:ascii="Calibri" w:eastAsia="Times New Roman" w:hAnsi="Calibri" w:cs="Calibri"/>
          <w:color w:val="000000"/>
          <w:kern w:val="0"/>
          <w:lang w:eastAsia="pt-BR"/>
          <w14:ligatures w14:val="none"/>
        </w:rPr>
      </w:pPr>
    </w:p>
    <w:p w14:paraId="00B7EAFD" w14:textId="25B50616" w:rsidR="00405E96" w:rsidRDefault="00405E96" w:rsidP="000878F2">
      <w:pPr>
        <w:spacing w:after="0" w:line="240" w:lineRule="auto"/>
        <w:jc w:val="both"/>
        <w:rPr>
          <w:rFonts w:ascii="Calibri" w:eastAsia="Times New Roman" w:hAnsi="Calibri" w:cs="Calibri"/>
          <w:color w:val="000000"/>
          <w:kern w:val="0"/>
          <w:lang w:eastAsia="pt-BR"/>
          <w14:ligatures w14:val="none"/>
        </w:rPr>
      </w:pPr>
      <w:r w:rsidRPr="00405E96">
        <w:rPr>
          <w:rFonts w:ascii="Calibri" w:eastAsia="Times New Roman" w:hAnsi="Calibri" w:cs="Calibri"/>
          <w:b/>
          <w:bCs/>
          <w:color w:val="000000"/>
          <w:kern w:val="0"/>
          <w:shd w:val="clear" w:color="auto" w:fill="FFFFFF"/>
          <w:lang w:eastAsia="pt-BR"/>
          <w14:ligatures w14:val="none"/>
        </w:rPr>
        <w:t>§4º</w:t>
      </w:r>
      <w:r w:rsidRPr="00405E96">
        <w:rPr>
          <w:rFonts w:ascii="Calibri" w:eastAsia="Times New Roman" w:hAnsi="Calibri" w:cs="Calibri"/>
          <w:b/>
          <w:bCs/>
          <w:color w:val="000000"/>
          <w:kern w:val="0"/>
          <w:lang w:eastAsia="pt-BR"/>
          <w14:ligatures w14:val="none"/>
        </w:rPr>
        <w:t> </w:t>
      </w:r>
      <w:r w:rsidRPr="00405E96">
        <w:rPr>
          <w:rFonts w:ascii="Calibri" w:eastAsia="Times New Roman" w:hAnsi="Calibri" w:cs="Calibri"/>
          <w:color w:val="000000"/>
          <w:kern w:val="0"/>
          <w:lang w:eastAsia="pt-BR"/>
          <w14:ligatures w14:val="none"/>
        </w:rPr>
        <w:t>O prazo de análise da TRENSURB reiniciará a partir da data do recebimento dos documentos faltantes e/ou da regularização das inconsistências.</w:t>
      </w:r>
    </w:p>
    <w:p w14:paraId="5448D027" w14:textId="77777777" w:rsidR="00405E96" w:rsidRPr="00405E96" w:rsidRDefault="00405E96" w:rsidP="00405E96">
      <w:pPr>
        <w:spacing w:after="0" w:line="240" w:lineRule="auto"/>
        <w:jc w:val="both"/>
        <w:rPr>
          <w:rFonts w:ascii="Times New Roman" w:eastAsia="Times New Roman" w:hAnsi="Times New Roman" w:cs="Times New Roman"/>
          <w:color w:val="000000"/>
          <w:kern w:val="0"/>
          <w:sz w:val="27"/>
          <w:szCs w:val="27"/>
          <w:lang w:eastAsia="pt-BR"/>
          <w14:ligatures w14:val="none"/>
        </w:rPr>
      </w:pPr>
    </w:p>
    <w:p w14:paraId="547829FC" w14:textId="66379576" w:rsidR="00405E96" w:rsidRDefault="00405E96" w:rsidP="00405E96">
      <w:pPr>
        <w:spacing w:after="0" w:line="240" w:lineRule="auto"/>
        <w:jc w:val="both"/>
        <w:rPr>
          <w:rFonts w:ascii="Calibri" w:eastAsia="Times New Roman" w:hAnsi="Calibri" w:cs="Calibri"/>
          <w:color w:val="000000"/>
          <w:kern w:val="0"/>
          <w:lang w:eastAsia="pt-BR"/>
          <w14:ligatures w14:val="none"/>
        </w:rPr>
      </w:pPr>
      <w:r w:rsidRPr="00405E96">
        <w:rPr>
          <w:rFonts w:ascii="Calibri" w:eastAsia="Times New Roman" w:hAnsi="Calibri" w:cs="Calibri"/>
          <w:b/>
          <w:bCs/>
          <w:color w:val="000000"/>
          <w:kern w:val="0"/>
          <w:lang w:eastAsia="pt-BR"/>
          <w14:ligatures w14:val="none"/>
        </w:rPr>
        <w:t>Artigo 13º </w:t>
      </w:r>
      <w:r w:rsidRPr="00405E96">
        <w:rPr>
          <w:rFonts w:ascii="Calibri" w:eastAsia="Times New Roman" w:hAnsi="Calibri" w:cs="Calibri"/>
          <w:color w:val="000000"/>
          <w:kern w:val="0"/>
          <w:lang w:eastAsia="pt-BR"/>
          <w14:ligatures w14:val="none"/>
        </w:rPr>
        <w:t>Estará impedida de se credenciar na Trensurb a empresa que em seu quadro societário tenha pessoa física com relação de parentesco, até o terceiro grau civil, com:</w:t>
      </w:r>
    </w:p>
    <w:p w14:paraId="342796E8" w14:textId="44B7307E" w:rsidR="00405E96" w:rsidRPr="00405E96" w:rsidRDefault="00405E96" w:rsidP="00DD1BDC">
      <w:pPr>
        <w:pStyle w:val="PargrafodaLista"/>
        <w:numPr>
          <w:ilvl w:val="0"/>
          <w:numId w:val="2"/>
        </w:numPr>
        <w:spacing w:after="0" w:line="240" w:lineRule="auto"/>
        <w:ind w:left="357" w:hanging="357"/>
        <w:jc w:val="both"/>
        <w:rPr>
          <w:rFonts w:ascii="Calibri" w:eastAsia="Times New Roman" w:hAnsi="Calibri" w:cs="Calibri"/>
          <w:color w:val="000000"/>
          <w:kern w:val="0"/>
          <w:lang w:eastAsia="pt-BR"/>
          <w14:ligatures w14:val="none"/>
        </w:rPr>
      </w:pPr>
      <w:r w:rsidRPr="00405E96">
        <w:rPr>
          <w:rFonts w:ascii="Calibri" w:eastAsia="Times New Roman" w:hAnsi="Calibri" w:cs="Calibri"/>
          <w:color w:val="000000"/>
          <w:kern w:val="0"/>
          <w:lang w:eastAsia="pt-BR"/>
          <w14:ligatures w14:val="none"/>
        </w:rPr>
        <w:t>dirigente da TRENSURB;</w:t>
      </w:r>
    </w:p>
    <w:p w14:paraId="6E31E8A7" w14:textId="5EFA1D1A" w:rsidR="00405E96" w:rsidRPr="00405E96" w:rsidRDefault="00405E96" w:rsidP="00DD1BDC">
      <w:pPr>
        <w:pStyle w:val="PargrafodaLista"/>
        <w:numPr>
          <w:ilvl w:val="0"/>
          <w:numId w:val="2"/>
        </w:numPr>
        <w:spacing w:after="0" w:line="240" w:lineRule="auto"/>
        <w:ind w:left="357" w:hanging="357"/>
        <w:jc w:val="both"/>
        <w:rPr>
          <w:rFonts w:ascii="Calibri" w:eastAsia="Times New Roman" w:hAnsi="Calibri" w:cs="Calibri"/>
          <w:color w:val="000000"/>
          <w:kern w:val="0"/>
          <w:lang w:eastAsia="pt-BR"/>
          <w14:ligatures w14:val="none"/>
        </w:rPr>
      </w:pPr>
      <w:r w:rsidRPr="00405E96">
        <w:rPr>
          <w:rFonts w:ascii="Calibri" w:eastAsia="Times New Roman" w:hAnsi="Calibri" w:cs="Calibri"/>
          <w:color w:val="000000"/>
          <w:kern w:val="0"/>
          <w:lang w:eastAsia="pt-BR"/>
          <w14:ligatures w14:val="none"/>
        </w:rPr>
        <w:t>empregado cujas atribuições envolvam a atuação na área responsável pelo credenciamento;</w:t>
      </w:r>
    </w:p>
    <w:p w14:paraId="2ABEA2C2" w14:textId="4892C055" w:rsidR="00405E96" w:rsidRPr="00405E96" w:rsidRDefault="00405E96" w:rsidP="00DD1BDC">
      <w:pPr>
        <w:pStyle w:val="PargrafodaLista"/>
        <w:numPr>
          <w:ilvl w:val="0"/>
          <w:numId w:val="2"/>
        </w:numPr>
        <w:spacing w:after="0" w:line="240" w:lineRule="auto"/>
        <w:ind w:left="357" w:hanging="357"/>
        <w:jc w:val="both"/>
        <w:rPr>
          <w:rFonts w:ascii="Calibri" w:eastAsia="Times New Roman" w:hAnsi="Calibri" w:cs="Calibri"/>
          <w:color w:val="000000"/>
          <w:kern w:val="0"/>
          <w:lang w:eastAsia="pt-BR"/>
          <w14:ligatures w14:val="none"/>
        </w:rPr>
      </w:pPr>
      <w:r w:rsidRPr="00405E96">
        <w:rPr>
          <w:rFonts w:ascii="Calibri" w:eastAsia="Times New Roman" w:hAnsi="Calibri" w:cs="Calibri"/>
          <w:color w:val="000000"/>
          <w:kern w:val="0"/>
          <w:lang w:eastAsia="pt-BR"/>
          <w14:ligatures w14:val="none"/>
        </w:rPr>
        <w:t>autoridade do ente público a que a TRENSURB esteja vinculada.</w:t>
      </w:r>
    </w:p>
    <w:p w14:paraId="6E76C4D1"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Times New Roman" w:eastAsia="Times New Roman" w:hAnsi="Times New Roman" w:cs="Times New Roman"/>
          <w:color w:val="000000"/>
          <w:kern w:val="0"/>
          <w:sz w:val="27"/>
          <w:szCs w:val="27"/>
          <w:lang w:eastAsia="pt-BR"/>
          <w14:ligatures w14:val="none"/>
        </w:rPr>
        <w:t> </w:t>
      </w:r>
    </w:p>
    <w:p w14:paraId="5D69712F" w14:textId="1C2581C8"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shd w:val="clear" w:color="auto" w:fill="FFFFFF"/>
          <w:lang w:eastAsia="pt-BR"/>
          <w14:ligatures w14:val="none"/>
        </w:rPr>
        <w:lastRenderedPageBreak/>
        <w:t>CAPITULO I</w:t>
      </w:r>
      <w:r w:rsidR="00DD1BDC">
        <w:rPr>
          <w:rFonts w:ascii="Calibri" w:eastAsia="Times New Roman" w:hAnsi="Calibri" w:cs="Calibri"/>
          <w:b/>
          <w:bCs/>
          <w:color w:val="000000"/>
          <w:kern w:val="0"/>
          <w:shd w:val="clear" w:color="auto" w:fill="FFFFFF"/>
          <w:lang w:eastAsia="pt-BR"/>
          <w14:ligatures w14:val="none"/>
        </w:rPr>
        <w:t>V</w:t>
      </w:r>
      <w:r w:rsidRPr="00405E96">
        <w:rPr>
          <w:rFonts w:ascii="Calibri" w:eastAsia="Times New Roman" w:hAnsi="Calibri" w:cs="Calibri"/>
          <w:b/>
          <w:bCs/>
          <w:color w:val="000000"/>
          <w:kern w:val="0"/>
          <w:shd w:val="clear" w:color="auto" w:fill="FFFFFF"/>
          <w:lang w:eastAsia="pt-BR"/>
          <w14:ligatures w14:val="none"/>
        </w:rPr>
        <w:t xml:space="preserve"> - </w:t>
      </w:r>
      <w:r w:rsidRPr="00405E96">
        <w:rPr>
          <w:rFonts w:ascii="Calibri" w:eastAsia="Times New Roman" w:hAnsi="Calibri" w:cs="Calibri"/>
          <w:b/>
          <w:bCs/>
          <w:color w:val="000000"/>
          <w:kern w:val="0"/>
          <w:lang w:eastAsia="pt-BR"/>
          <w14:ligatures w14:val="none"/>
        </w:rPr>
        <w:t>DA SOLICITAÇÃO DE AUTORIZAÇÃ</w:t>
      </w:r>
      <w:r w:rsidRPr="00405E96">
        <w:rPr>
          <w:rFonts w:ascii="Calibri" w:eastAsia="Times New Roman" w:hAnsi="Calibri" w:cs="Calibri"/>
          <w:b/>
          <w:bCs/>
          <w:color w:val="000000"/>
          <w:kern w:val="0"/>
          <w:shd w:val="clear" w:color="auto" w:fill="FFFFFF"/>
          <w:lang w:eastAsia="pt-BR"/>
          <w14:ligatures w14:val="none"/>
        </w:rPr>
        <w:t>O E PERMISSÃO </w:t>
      </w:r>
      <w:r w:rsidRPr="00405E96">
        <w:rPr>
          <w:rFonts w:ascii="Calibri" w:eastAsia="Times New Roman" w:hAnsi="Calibri" w:cs="Calibri"/>
          <w:b/>
          <w:bCs/>
          <w:color w:val="000000"/>
          <w:kern w:val="0"/>
          <w:lang w:eastAsia="pt-BR"/>
          <w14:ligatures w14:val="none"/>
        </w:rPr>
        <w:t>DE USO, DA DISTRIBUIÇÃO E INSTRUMENTOS PARA UTILIZAÇÃO DOS ESPAÇOS COMERCIAIS.</w:t>
      </w:r>
    </w:p>
    <w:p w14:paraId="312805D8"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Artigo 14º</w:t>
      </w:r>
      <w:r w:rsidRPr="00405E96">
        <w:rPr>
          <w:rFonts w:ascii="Calibri" w:eastAsia="Times New Roman" w:hAnsi="Calibri" w:cs="Calibri"/>
          <w:color w:val="000000"/>
          <w:kern w:val="0"/>
          <w:lang w:eastAsia="pt-BR"/>
          <w14:ligatures w14:val="none"/>
        </w:rPr>
        <w:t> A TRENSURB publicará o AVISO DE OPORTUNIDADE DE NEGÓCIO no sítio eletrônico da empresa e o manterá em aberto pelo período de seu interesse.</w:t>
      </w:r>
    </w:p>
    <w:p w14:paraId="67750D47"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§1º</w:t>
      </w:r>
      <w:r w:rsidRPr="00405E96">
        <w:rPr>
          <w:rFonts w:ascii="Calibri" w:eastAsia="Times New Roman" w:hAnsi="Calibri" w:cs="Calibri"/>
          <w:color w:val="000000"/>
          <w:kern w:val="0"/>
          <w:lang w:eastAsia="pt-BR"/>
          <w14:ligatures w14:val="none"/>
        </w:rPr>
        <w:t> No AVISO DE OPORTUNIDADE DE NEGÓCIO, a TRENSURB divulgará os espaços comerciais aptos para utilização;</w:t>
      </w:r>
    </w:p>
    <w:p w14:paraId="108B4685"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shd w:val="clear" w:color="auto" w:fill="FFFFFF"/>
          <w:lang w:eastAsia="pt-BR"/>
          <w14:ligatures w14:val="none"/>
        </w:rPr>
        <w:t>§2º</w:t>
      </w:r>
      <w:r w:rsidRPr="00405E96">
        <w:rPr>
          <w:rFonts w:ascii="Calibri" w:eastAsia="Times New Roman" w:hAnsi="Calibri" w:cs="Calibri"/>
          <w:color w:val="000000"/>
          <w:kern w:val="0"/>
          <w:shd w:val="clear" w:color="auto" w:fill="FFFFFF"/>
          <w:lang w:eastAsia="pt-BR"/>
          <w14:ligatures w14:val="none"/>
        </w:rPr>
        <w:t> Havendo por parte do Credenciado o interesse em um espaço que não conste no </w:t>
      </w:r>
      <w:r w:rsidRPr="00405E96">
        <w:rPr>
          <w:rFonts w:ascii="Calibri" w:eastAsia="Times New Roman" w:hAnsi="Calibri" w:cs="Calibri"/>
          <w:color w:val="000000"/>
          <w:kern w:val="0"/>
          <w:lang w:eastAsia="pt-BR"/>
          <w14:ligatures w14:val="none"/>
        </w:rPr>
        <w:t>AVISO DE OPORTUNIDADE DE NEGÓCIO</w:t>
      </w:r>
      <w:r w:rsidRPr="00405E96">
        <w:rPr>
          <w:rFonts w:ascii="Calibri" w:eastAsia="Times New Roman" w:hAnsi="Calibri" w:cs="Calibri"/>
          <w:color w:val="000000"/>
          <w:kern w:val="0"/>
          <w:shd w:val="clear" w:color="auto" w:fill="FFFFFF"/>
          <w:lang w:eastAsia="pt-BR"/>
          <w14:ligatures w14:val="none"/>
        </w:rPr>
        <w:t>, caberá à TRENSURB (SENOV/SEPRO/GEOPE) a análise da proposta, projeto e deliberações quanto à autorização de utilização do espaço solicitado.</w:t>
      </w:r>
    </w:p>
    <w:p w14:paraId="4A1D1B1B"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§3º</w:t>
      </w:r>
      <w:r w:rsidRPr="00405E96">
        <w:rPr>
          <w:rFonts w:ascii="Calibri" w:eastAsia="Times New Roman" w:hAnsi="Calibri" w:cs="Calibri"/>
          <w:color w:val="000000"/>
          <w:kern w:val="0"/>
          <w:lang w:eastAsia="pt-BR"/>
          <w14:ligatures w14:val="none"/>
        </w:rPr>
        <w:t> Os espaços disponibilizados no sítio eletrônico da TRENSURB terão a descrição das suas particularidades e estarão disponíveis aos Credenciados mediante sua Solicitação de Autorização/Permissão de Uso</w:t>
      </w:r>
      <w:r w:rsidRPr="00405E96">
        <w:rPr>
          <w:rFonts w:ascii="Calibri" w:eastAsia="Times New Roman" w:hAnsi="Calibri" w:cs="Calibri"/>
          <w:color w:val="000000"/>
          <w:kern w:val="0"/>
          <w:shd w:val="clear" w:color="auto" w:fill="FFFFFF"/>
          <w:lang w:eastAsia="pt-BR"/>
          <w14:ligatures w14:val="none"/>
        </w:rPr>
        <w:t> (Anexo V), devendo ser preenchido, assinado e encaminhado via e-mail (</w:t>
      </w:r>
      <w:hyperlink r:id="rId7" w:tgtFrame="_blank" w:history="1">
        <w:r w:rsidRPr="00405E96">
          <w:rPr>
            <w:rFonts w:ascii="Calibri" w:eastAsia="Times New Roman" w:hAnsi="Calibri" w:cs="Calibri"/>
            <w:color w:val="0563C1"/>
            <w:kern w:val="0"/>
            <w:u w:val="single"/>
            <w:shd w:val="clear" w:color="auto" w:fill="FFFFFF"/>
            <w:lang w:eastAsia="pt-BR"/>
            <w14:ligatures w14:val="none"/>
          </w:rPr>
          <w:t>ssenov@trensurb.gov.br</w:t>
        </w:r>
      </w:hyperlink>
      <w:r w:rsidRPr="00405E96">
        <w:rPr>
          <w:rFonts w:ascii="Calibri" w:eastAsia="Times New Roman" w:hAnsi="Calibri" w:cs="Calibri"/>
          <w:color w:val="000000"/>
          <w:kern w:val="0"/>
          <w:shd w:val="clear" w:color="auto" w:fill="FFFFFF"/>
          <w:lang w:eastAsia="pt-BR"/>
          <w14:ligatures w14:val="none"/>
        </w:rPr>
        <w:t>) ou entregue no Protocolo da TRENSURB;</w:t>
      </w:r>
    </w:p>
    <w:p w14:paraId="59A5BCE3"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shd w:val="clear" w:color="auto" w:fill="FFFFFF"/>
          <w:lang w:eastAsia="pt-BR"/>
          <w14:ligatures w14:val="none"/>
        </w:rPr>
        <w:t>§4º</w:t>
      </w:r>
      <w:r w:rsidRPr="00405E96">
        <w:rPr>
          <w:rFonts w:ascii="Calibri" w:eastAsia="Times New Roman" w:hAnsi="Calibri" w:cs="Calibri"/>
          <w:color w:val="000000"/>
          <w:kern w:val="0"/>
          <w:shd w:val="clear" w:color="auto" w:fill="FFFFFF"/>
          <w:lang w:eastAsia="pt-BR"/>
          <w14:ligatures w14:val="none"/>
        </w:rPr>
        <w:t> No caso de haver mais de 01 (um) interessado para um mesmo espaço comercial, o critério de prioridade será a data e hora (em ordem crescente) do recebimento do documento “Solicitação de Autorização/Permissão de Uso” e, com este critério, será gerada uma lista de ordem de interessados naquele espaço;</w:t>
      </w:r>
    </w:p>
    <w:p w14:paraId="464C47C0"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§5º</w:t>
      </w:r>
      <w:r w:rsidRPr="00405E96">
        <w:rPr>
          <w:rFonts w:ascii="Calibri" w:eastAsia="Times New Roman" w:hAnsi="Calibri" w:cs="Calibri"/>
          <w:color w:val="000000"/>
          <w:kern w:val="0"/>
          <w:lang w:eastAsia="pt-BR"/>
          <w14:ligatures w14:val="none"/>
        </w:rPr>
        <w:t> Caso haja propostas entregues no mesmo dia, hora e minuto coincidentes o critério adotado para desempate será o de sorteio, com data, hora e local a serem definidos pela TRENSURB.</w:t>
      </w:r>
    </w:p>
    <w:p w14:paraId="7769712E"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§6º</w:t>
      </w:r>
      <w:r w:rsidRPr="00405E96">
        <w:rPr>
          <w:rFonts w:ascii="Calibri" w:eastAsia="Times New Roman" w:hAnsi="Calibri" w:cs="Calibri"/>
          <w:color w:val="000000"/>
          <w:kern w:val="0"/>
          <w:lang w:eastAsia="pt-BR"/>
          <w14:ligatures w14:val="none"/>
        </w:rPr>
        <w:t> O Credenciado, no uso dos espaços disponibilizados, deve atuar de acordo com as "Instruções para atuação nas áreas comerciais e operacionais da TRENSU</w:t>
      </w:r>
      <w:r w:rsidRPr="00405E96">
        <w:rPr>
          <w:rFonts w:ascii="Calibri" w:eastAsia="Times New Roman" w:hAnsi="Calibri" w:cs="Calibri"/>
          <w:color w:val="000000"/>
          <w:kern w:val="0"/>
          <w:shd w:val="clear" w:color="auto" w:fill="FFFFFF"/>
          <w:lang w:eastAsia="pt-BR"/>
          <w14:ligatures w14:val="none"/>
        </w:rPr>
        <w:t>RB" (Anexo X) e d</w:t>
      </w:r>
      <w:r w:rsidRPr="00405E96">
        <w:rPr>
          <w:rFonts w:ascii="Calibri" w:eastAsia="Times New Roman" w:hAnsi="Calibri" w:cs="Calibri"/>
          <w:color w:val="000000"/>
          <w:kern w:val="0"/>
          <w:lang w:eastAsia="pt-BR"/>
          <w14:ligatures w14:val="none"/>
        </w:rPr>
        <w:t>emais normas pertinentes.</w:t>
      </w:r>
    </w:p>
    <w:p w14:paraId="2327E926"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Artigo 15º</w:t>
      </w:r>
      <w:r w:rsidRPr="00405E96">
        <w:rPr>
          <w:rFonts w:ascii="Calibri" w:eastAsia="Times New Roman" w:hAnsi="Calibri" w:cs="Calibri"/>
          <w:color w:val="000000"/>
          <w:kern w:val="0"/>
          <w:lang w:eastAsia="pt-BR"/>
          <w14:ligatures w14:val="none"/>
        </w:rPr>
        <w:t> O SENOV analisará a Solicitação de Autorização/Permissão de Uso e, havendo o deferimento, </w:t>
      </w:r>
      <w:r w:rsidRPr="00405E96">
        <w:rPr>
          <w:rFonts w:ascii="Calibri" w:eastAsia="Times New Roman" w:hAnsi="Calibri" w:cs="Calibri"/>
          <w:color w:val="000000"/>
          <w:kern w:val="0"/>
          <w:shd w:val="clear" w:color="auto" w:fill="FFFFFF"/>
          <w:lang w:eastAsia="pt-BR"/>
          <w14:ligatures w14:val="none"/>
        </w:rPr>
        <w:t>será emitido o TAU ou TPU para assinatura.</w:t>
      </w:r>
    </w:p>
    <w:p w14:paraId="4D281EF6"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Parágrafo Único </w:t>
      </w:r>
      <w:r w:rsidRPr="00405E96">
        <w:rPr>
          <w:rFonts w:ascii="Calibri" w:eastAsia="Times New Roman" w:hAnsi="Calibri" w:cs="Calibri"/>
          <w:color w:val="000000"/>
          <w:kern w:val="0"/>
          <w:lang w:eastAsia="pt-BR"/>
          <w14:ligatures w14:val="none"/>
        </w:rPr>
        <w:t>Em caso de não deferimento da Solicitação de Autorização/Permissão de Uso, o Credenciado será notificado pelo SENOV sobre os motivos.</w:t>
      </w:r>
    </w:p>
    <w:p w14:paraId="17389A23"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Times New Roman" w:eastAsia="Times New Roman" w:hAnsi="Times New Roman" w:cs="Times New Roman"/>
          <w:color w:val="000000"/>
          <w:kern w:val="0"/>
          <w:sz w:val="27"/>
          <w:szCs w:val="27"/>
          <w:lang w:eastAsia="pt-BR"/>
          <w14:ligatures w14:val="none"/>
        </w:rPr>
        <w:t> </w:t>
      </w:r>
    </w:p>
    <w:p w14:paraId="717DF13A" w14:textId="303FC49A"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shd w:val="clear" w:color="auto" w:fill="FFFFFF"/>
          <w:lang w:eastAsia="pt-BR"/>
          <w14:ligatures w14:val="none"/>
        </w:rPr>
        <w:t xml:space="preserve">CAPÍTULO </w:t>
      </w:r>
      <w:r w:rsidR="00DD1BDC">
        <w:rPr>
          <w:rFonts w:ascii="Calibri" w:eastAsia="Times New Roman" w:hAnsi="Calibri" w:cs="Calibri"/>
          <w:b/>
          <w:bCs/>
          <w:color w:val="000000"/>
          <w:kern w:val="0"/>
          <w:shd w:val="clear" w:color="auto" w:fill="FFFFFF"/>
          <w:lang w:eastAsia="pt-BR"/>
          <w14:ligatures w14:val="none"/>
        </w:rPr>
        <w:t>V</w:t>
      </w:r>
      <w:r w:rsidRPr="00405E96">
        <w:rPr>
          <w:rFonts w:ascii="Calibri" w:eastAsia="Times New Roman" w:hAnsi="Calibri" w:cs="Calibri"/>
          <w:b/>
          <w:bCs/>
          <w:color w:val="000000"/>
          <w:kern w:val="0"/>
          <w:shd w:val="clear" w:color="auto" w:fill="FFFFFF"/>
          <w:lang w:eastAsia="pt-BR"/>
          <w14:ligatures w14:val="none"/>
        </w:rPr>
        <w:t xml:space="preserve"> - D</w:t>
      </w:r>
      <w:r w:rsidRPr="00405E96">
        <w:rPr>
          <w:rFonts w:ascii="Calibri" w:eastAsia="Times New Roman" w:hAnsi="Calibri" w:cs="Calibri"/>
          <w:b/>
          <w:bCs/>
          <w:color w:val="000000"/>
          <w:kern w:val="0"/>
          <w:lang w:eastAsia="pt-BR"/>
          <w14:ligatures w14:val="none"/>
        </w:rPr>
        <w:t>A AUTORIZAÇÃO DE USO, DA PERMISSÃO DE USO E DA CONCESSÃO DE USO</w:t>
      </w:r>
    </w:p>
    <w:p w14:paraId="079C26F9"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Artigo 16º</w:t>
      </w:r>
      <w:r w:rsidRPr="00405E96">
        <w:rPr>
          <w:rFonts w:ascii="Calibri" w:eastAsia="Times New Roman" w:hAnsi="Calibri" w:cs="Calibri"/>
          <w:color w:val="000000"/>
          <w:kern w:val="0"/>
          <w:lang w:eastAsia="pt-BR"/>
          <w14:ligatures w14:val="none"/>
        </w:rPr>
        <w:t> Para a utilização dos espaços comerciais, a TRENSURB emitirá um dos seguintes instrumentos:</w:t>
      </w:r>
    </w:p>
    <w:p w14:paraId="0C8FDD53"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a) Termo de Autorização de</w:t>
      </w:r>
      <w:r w:rsidRPr="00405E96">
        <w:rPr>
          <w:rFonts w:ascii="Calibri" w:eastAsia="Times New Roman" w:hAnsi="Calibri" w:cs="Calibri"/>
          <w:color w:val="000000"/>
          <w:kern w:val="0"/>
          <w:shd w:val="clear" w:color="auto" w:fill="FFFFFF"/>
          <w:lang w:eastAsia="pt-BR"/>
          <w14:ligatures w14:val="none"/>
        </w:rPr>
        <w:t> Uso (TAU - Anexo XI);</w:t>
      </w:r>
    </w:p>
    <w:p w14:paraId="062A7BD8"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shd w:val="clear" w:color="auto" w:fill="FFFFFF"/>
          <w:lang w:eastAsia="pt-BR"/>
          <w14:ligatures w14:val="none"/>
        </w:rPr>
        <w:t>b) Termo de Permissão de Uso (TPU - Anexo XII); ou,</w:t>
      </w:r>
    </w:p>
    <w:p w14:paraId="26DDB3E9"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c) Contrato Administrativo de Concessão.</w:t>
      </w:r>
    </w:p>
    <w:p w14:paraId="224BAC17"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§1º</w:t>
      </w:r>
      <w:r w:rsidRPr="00405E96">
        <w:rPr>
          <w:rFonts w:ascii="Calibri" w:eastAsia="Times New Roman" w:hAnsi="Calibri" w:cs="Calibri"/>
          <w:color w:val="000000"/>
          <w:kern w:val="0"/>
          <w:lang w:eastAsia="pt-BR"/>
          <w14:ligatures w14:val="none"/>
        </w:rPr>
        <w:t> O TAU poderá ser revogado a qualquer tempo por ato unilateral, porém deverá ser comunicado por escrito e fundamentado pela parte interessada e ser enviada à outra parte com antecedência mínima de 30 (trinta) dias.</w:t>
      </w:r>
    </w:p>
    <w:p w14:paraId="4C15BBE8"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§2º</w:t>
      </w:r>
      <w:r w:rsidRPr="00405E96">
        <w:rPr>
          <w:rFonts w:ascii="Calibri" w:eastAsia="Times New Roman" w:hAnsi="Calibri" w:cs="Calibri"/>
          <w:color w:val="000000"/>
          <w:kern w:val="0"/>
          <w:lang w:eastAsia="pt-BR"/>
          <w14:ligatures w14:val="none"/>
        </w:rPr>
        <w:t> Quando a rescisão for solicitada pela Autorizada, esta ficará descredenciada com a TRENSURB até o término da vigência</w:t>
      </w:r>
      <w:r w:rsidRPr="00405E96">
        <w:rPr>
          <w:rFonts w:ascii="Calibri" w:eastAsia="Times New Roman" w:hAnsi="Calibri" w:cs="Calibri"/>
          <w:color w:val="000000"/>
          <w:kern w:val="0"/>
          <w:shd w:val="clear" w:color="auto" w:fill="FFFFFF"/>
          <w:lang w:eastAsia="pt-BR"/>
          <w14:ligatures w14:val="none"/>
        </w:rPr>
        <w:t> original d</w:t>
      </w:r>
      <w:r w:rsidRPr="00405E96">
        <w:rPr>
          <w:rFonts w:ascii="Calibri" w:eastAsia="Times New Roman" w:hAnsi="Calibri" w:cs="Calibri"/>
          <w:color w:val="000000"/>
          <w:kern w:val="0"/>
          <w:lang w:eastAsia="pt-BR"/>
          <w14:ligatures w14:val="none"/>
        </w:rPr>
        <w:t>o TAU.</w:t>
      </w:r>
    </w:p>
    <w:p w14:paraId="78D68D0B"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§3º</w:t>
      </w:r>
      <w:r w:rsidRPr="00405E96">
        <w:rPr>
          <w:rFonts w:ascii="Calibri" w:eastAsia="Times New Roman" w:hAnsi="Calibri" w:cs="Calibri"/>
          <w:color w:val="000000"/>
          <w:kern w:val="0"/>
          <w:lang w:eastAsia="pt-BR"/>
          <w14:ligatures w14:val="none"/>
        </w:rPr>
        <w:t> O TAU será elaborado conforme o modelo padrã</w:t>
      </w:r>
      <w:r w:rsidRPr="00405E96">
        <w:rPr>
          <w:rFonts w:ascii="Calibri" w:eastAsia="Times New Roman" w:hAnsi="Calibri" w:cs="Calibri"/>
          <w:color w:val="000000"/>
          <w:kern w:val="0"/>
          <w:shd w:val="clear" w:color="auto" w:fill="FFFFFF"/>
          <w:lang w:eastAsia="pt-BR"/>
          <w14:ligatures w14:val="none"/>
        </w:rPr>
        <w:t>o (Anexo XI), e terá val</w:t>
      </w:r>
      <w:r w:rsidRPr="00405E96">
        <w:rPr>
          <w:rFonts w:ascii="Calibri" w:eastAsia="Times New Roman" w:hAnsi="Calibri" w:cs="Calibri"/>
          <w:color w:val="000000"/>
          <w:kern w:val="0"/>
          <w:lang w:eastAsia="pt-BR"/>
          <w14:ligatures w14:val="none"/>
        </w:rPr>
        <w:t>idade de até 180 (cento e oitenta) dias.</w:t>
      </w:r>
    </w:p>
    <w:p w14:paraId="59EDD010"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§4º</w:t>
      </w:r>
      <w:r w:rsidRPr="00405E96">
        <w:rPr>
          <w:rFonts w:ascii="Calibri" w:eastAsia="Times New Roman" w:hAnsi="Calibri" w:cs="Calibri"/>
          <w:color w:val="000000"/>
          <w:kern w:val="0"/>
          <w:lang w:eastAsia="pt-BR"/>
          <w14:ligatures w14:val="none"/>
        </w:rPr>
        <w:t> A assinatura do instrumento contratual por parte da Contratada, deverá ocorrer em até 05 (cinco) dias úteis após seu recebimento, sob pena de perda do direito de preferência pelo uso do espaço.</w:t>
      </w:r>
    </w:p>
    <w:p w14:paraId="1353D367" w14:textId="77777777" w:rsidR="00405E96" w:rsidRDefault="00405E96" w:rsidP="00405E96">
      <w:pPr>
        <w:spacing w:after="0" w:line="240" w:lineRule="auto"/>
        <w:jc w:val="both"/>
        <w:rPr>
          <w:rFonts w:ascii="Calibri" w:eastAsia="Times New Roman" w:hAnsi="Calibri" w:cs="Calibri"/>
          <w:color w:val="000000"/>
          <w:kern w:val="0"/>
          <w:shd w:val="clear" w:color="auto" w:fill="FFFFFF"/>
          <w:lang w:eastAsia="pt-BR"/>
          <w14:ligatures w14:val="none"/>
        </w:rPr>
      </w:pPr>
      <w:r w:rsidRPr="00405E96">
        <w:rPr>
          <w:rFonts w:ascii="Calibri" w:eastAsia="Times New Roman" w:hAnsi="Calibri" w:cs="Calibri"/>
          <w:b/>
          <w:bCs/>
          <w:color w:val="000000"/>
          <w:kern w:val="0"/>
          <w:shd w:val="clear" w:color="auto" w:fill="FFFFFF"/>
          <w:lang w:eastAsia="pt-BR"/>
          <w14:ligatures w14:val="none"/>
        </w:rPr>
        <w:t>§5º </w:t>
      </w:r>
      <w:r w:rsidRPr="00405E96">
        <w:rPr>
          <w:rFonts w:ascii="Calibri" w:eastAsia="Times New Roman" w:hAnsi="Calibri" w:cs="Calibri"/>
          <w:color w:val="000000"/>
          <w:kern w:val="0"/>
          <w:shd w:val="clear" w:color="auto" w:fill="FFFFFF"/>
          <w:lang w:eastAsia="pt-BR"/>
          <w14:ligatures w14:val="none"/>
        </w:rPr>
        <w:t>Para emissão de TPU, é dispensável a realização de licitação para espaços comerciais de valor até R$ 50.000,00 (cinquenta mil reais), com prazo de 12 (doze) meses.</w:t>
      </w:r>
    </w:p>
    <w:p w14:paraId="7A8A9BD2" w14:textId="77777777" w:rsidR="004F7D90" w:rsidRPr="00405E96" w:rsidRDefault="004F7D90" w:rsidP="00405E96">
      <w:pPr>
        <w:spacing w:after="0" w:line="240" w:lineRule="auto"/>
        <w:jc w:val="both"/>
        <w:rPr>
          <w:rFonts w:ascii="Times New Roman" w:eastAsia="Times New Roman" w:hAnsi="Times New Roman" w:cs="Times New Roman"/>
          <w:color w:val="000000"/>
          <w:kern w:val="0"/>
          <w:sz w:val="27"/>
          <w:szCs w:val="27"/>
          <w:lang w:eastAsia="pt-BR"/>
          <w14:ligatures w14:val="none"/>
        </w:rPr>
      </w:pPr>
    </w:p>
    <w:p w14:paraId="11E1C4E0" w14:textId="77777777" w:rsidR="00405E96" w:rsidRDefault="00405E96" w:rsidP="00405E96">
      <w:pPr>
        <w:spacing w:after="0" w:line="240" w:lineRule="auto"/>
        <w:jc w:val="both"/>
        <w:rPr>
          <w:rFonts w:ascii="Calibri" w:eastAsia="Times New Roman" w:hAnsi="Calibri" w:cs="Calibri"/>
          <w:color w:val="000000"/>
          <w:kern w:val="0"/>
          <w:shd w:val="clear" w:color="auto" w:fill="FFFFFF"/>
          <w:lang w:eastAsia="pt-BR"/>
          <w14:ligatures w14:val="none"/>
        </w:rPr>
      </w:pPr>
      <w:r w:rsidRPr="00405E96">
        <w:rPr>
          <w:rFonts w:ascii="Calibri" w:eastAsia="Times New Roman" w:hAnsi="Calibri" w:cs="Calibri"/>
          <w:b/>
          <w:bCs/>
          <w:color w:val="000000"/>
          <w:kern w:val="0"/>
          <w:shd w:val="clear" w:color="auto" w:fill="FFFFFF"/>
          <w:lang w:eastAsia="pt-BR"/>
          <w14:ligatures w14:val="none"/>
        </w:rPr>
        <w:t>§6º </w:t>
      </w:r>
      <w:r w:rsidRPr="00405E96">
        <w:rPr>
          <w:rFonts w:ascii="Calibri" w:eastAsia="Times New Roman" w:hAnsi="Calibri" w:cs="Calibri"/>
          <w:color w:val="000000"/>
          <w:kern w:val="0"/>
          <w:shd w:val="clear" w:color="auto" w:fill="FFFFFF"/>
          <w:lang w:eastAsia="pt-BR"/>
          <w14:ligatures w14:val="none"/>
        </w:rPr>
        <w:t>No caso previsto no §5º, a Permissão de Uso ocorrerá através de Credenciamento, que permanecerá publicado e aberto aos interessados.</w:t>
      </w:r>
    </w:p>
    <w:p w14:paraId="7EB83614" w14:textId="77777777" w:rsidR="00DD1BDC" w:rsidRPr="00405E96" w:rsidRDefault="00DD1BDC" w:rsidP="00405E96">
      <w:pPr>
        <w:spacing w:after="0" w:line="240" w:lineRule="auto"/>
        <w:jc w:val="both"/>
        <w:rPr>
          <w:rFonts w:ascii="Times New Roman" w:eastAsia="Times New Roman" w:hAnsi="Times New Roman" w:cs="Times New Roman"/>
          <w:color w:val="000000"/>
          <w:kern w:val="0"/>
          <w:sz w:val="27"/>
          <w:szCs w:val="27"/>
          <w:lang w:eastAsia="pt-BR"/>
          <w14:ligatures w14:val="none"/>
        </w:rPr>
      </w:pPr>
    </w:p>
    <w:p w14:paraId="1D4A9088"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Artigo 17º</w:t>
      </w:r>
      <w:r w:rsidRPr="00405E96">
        <w:rPr>
          <w:rFonts w:ascii="Calibri" w:eastAsia="Times New Roman" w:hAnsi="Calibri" w:cs="Calibri"/>
          <w:color w:val="000000"/>
          <w:kern w:val="0"/>
          <w:lang w:eastAsia="pt-BR"/>
          <w14:ligatures w14:val="none"/>
        </w:rPr>
        <w:t> Será rescindido pela Trensurb, de pleno direito, o TAU no qual a parte Contratada não cumprir os prazos e obrigações previstos neste Regulamento e nos artigos </w:t>
      </w:r>
      <w:r w:rsidRPr="00405E96">
        <w:rPr>
          <w:rFonts w:ascii="Calibri" w:eastAsia="Times New Roman" w:hAnsi="Calibri" w:cs="Calibri"/>
          <w:color w:val="000000"/>
          <w:kern w:val="0"/>
          <w:shd w:val="clear" w:color="auto" w:fill="FFFFFF"/>
          <w:lang w:eastAsia="pt-BR"/>
          <w14:ligatures w14:val="none"/>
        </w:rPr>
        <w:t>149, 150, 151 e 152 </w:t>
      </w:r>
      <w:r w:rsidRPr="00405E96">
        <w:rPr>
          <w:rFonts w:ascii="Calibri" w:eastAsia="Times New Roman" w:hAnsi="Calibri" w:cs="Calibri"/>
          <w:color w:val="000000"/>
          <w:kern w:val="0"/>
          <w:lang w:eastAsia="pt-BR"/>
          <w14:ligatures w14:val="none"/>
        </w:rPr>
        <w:t>do RILC.</w:t>
      </w:r>
    </w:p>
    <w:p w14:paraId="50976C00" w14:textId="77777777" w:rsidR="00405E96" w:rsidRDefault="00405E96" w:rsidP="00405E96">
      <w:pPr>
        <w:spacing w:after="0" w:line="240" w:lineRule="auto"/>
        <w:jc w:val="both"/>
        <w:rPr>
          <w:rFonts w:ascii="Calibri" w:eastAsia="Times New Roman" w:hAnsi="Calibri" w:cs="Calibri"/>
          <w:color w:val="000000"/>
          <w:kern w:val="0"/>
          <w:lang w:eastAsia="pt-BR"/>
          <w14:ligatures w14:val="none"/>
        </w:rPr>
      </w:pPr>
      <w:r w:rsidRPr="00405E96">
        <w:rPr>
          <w:rFonts w:ascii="Calibri" w:eastAsia="Times New Roman" w:hAnsi="Calibri" w:cs="Calibri"/>
          <w:b/>
          <w:bCs/>
          <w:color w:val="000000"/>
          <w:kern w:val="0"/>
          <w:shd w:val="clear" w:color="auto" w:fill="FFFFFF"/>
          <w:lang w:eastAsia="pt-BR"/>
          <w14:ligatures w14:val="none"/>
        </w:rPr>
        <w:lastRenderedPageBreak/>
        <w:t>§1º </w:t>
      </w:r>
      <w:r w:rsidRPr="00405E96">
        <w:rPr>
          <w:rFonts w:ascii="Calibri" w:eastAsia="Times New Roman" w:hAnsi="Calibri" w:cs="Calibri"/>
          <w:color w:val="000000"/>
          <w:kern w:val="0"/>
          <w:lang w:eastAsia="pt-BR"/>
          <w14:ligatures w14:val="none"/>
        </w:rPr>
        <w:t>A Contratada será notificada pela Trensurb para regularização em até 2 (dois) dias úteis a partir da data do recebimento da notificação.</w:t>
      </w:r>
    </w:p>
    <w:p w14:paraId="3B05CB63" w14:textId="77777777" w:rsidR="00151498" w:rsidRPr="00405E96" w:rsidRDefault="00151498" w:rsidP="00405E96">
      <w:pPr>
        <w:spacing w:after="0" w:line="240" w:lineRule="auto"/>
        <w:jc w:val="both"/>
        <w:rPr>
          <w:rFonts w:ascii="Times New Roman" w:eastAsia="Times New Roman" w:hAnsi="Times New Roman" w:cs="Times New Roman"/>
          <w:color w:val="000000"/>
          <w:kern w:val="0"/>
          <w:sz w:val="27"/>
          <w:szCs w:val="27"/>
          <w:lang w:eastAsia="pt-BR"/>
          <w14:ligatures w14:val="none"/>
        </w:rPr>
      </w:pPr>
    </w:p>
    <w:p w14:paraId="5C17177C" w14:textId="77777777" w:rsidR="00405E96" w:rsidRDefault="00405E96" w:rsidP="00405E96">
      <w:pPr>
        <w:spacing w:after="0" w:line="240" w:lineRule="auto"/>
        <w:jc w:val="both"/>
        <w:rPr>
          <w:rFonts w:ascii="Calibri" w:eastAsia="Times New Roman" w:hAnsi="Calibri" w:cs="Calibri"/>
          <w:color w:val="000000"/>
          <w:kern w:val="0"/>
          <w:shd w:val="clear" w:color="auto" w:fill="FFFFFF"/>
          <w:lang w:eastAsia="pt-BR"/>
          <w14:ligatures w14:val="none"/>
        </w:rPr>
      </w:pPr>
      <w:r w:rsidRPr="00405E96">
        <w:rPr>
          <w:rFonts w:ascii="Calibri" w:eastAsia="Times New Roman" w:hAnsi="Calibri" w:cs="Calibri"/>
          <w:b/>
          <w:bCs/>
          <w:color w:val="000000"/>
          <w:kern w:val="0"/>
          <w:shd w:val="clear" w:color="auto" w:fill="FFFFFF"/>
          <w:lang w:eastAsia="pt-BR"/>
          <w14:ligatures w14:val="none"/>
        </w:rPr>
        <w:t>§2º </w:t>
      </w:r>
      <w:r w:rsidRPr="00405E96">
        <w:rPr>
          <w:rFonts w:ascii="Calibri" w:eastAsia="Times New Roman" w:hAnsi="Calibri" w:cs="Calibri"/>
          <w:color w:val="000000"/>
          <w:kern w:val="0"/>
          <w:shd w:val="clear" w:color="auto" w:fill="FFFFFF"/>
          <w:lang w:eastAsia="pt-BR"/>
          <w14:ligatures w14:val="none"/>
        </w:rPr>
        <w:t>Em caso de não regularização no prazo previsto no §1º fica a Trensurb autorizada a promover o desligamento de fornecimento de energia elétrica, água (se houver) e outros sistemas que foram disponibilizados, bem como o cancelamento do cartão de acesso ao sistema da Contratada.</w:t>
      </w:r>
    </w:p>
    <w:p w14:paraId="2451DE7E" w14:textId="77777777" w:rsidR="00151498" w:rsidRPr="00405E96" w:rsidRDefault="00151498" w:rsidP="00405E96">
      <w:pPr>
        <w:spacing w:after="0" w:line="240" w:lineRule="auto"/>
        <w:jc w:val="both"/>
        <w:rPr>
          <w:rFonts w:ascii="Times New Roman" w:eastAsia="Times New Roman" w:hAnsi="Times New Roman" w:cs="Times New Roman"/>
          <w:color w:val="000000"/>
          <w:kern w:val="0"/>
          <w:sz w:val="27"/>
          <w:szCs w:val="27"/>
          <w:lang w:eastAsia="pt-BR"/>
          <w14:ligatures w14:val="none"/>
        </w:rPr>
      </w:pPr>
    </w:p>
    <w:p w14:paraId="7CECE7EE" w14:textId="77777777" w:rsidR="00405E96" w:rsidRDefault="00405E96" w:rsidP="00405E96">
      <w:pPr>
        <w:spacing w:after="0" w:line="240" w:lineRule="auto"/>
        <w:jc w:val="both"/>
        <w:rPr>
          <w:rFonts w:ascii="Calibri" w:eastAsia="Times New Roman" w:hAnsi="Calibri" w:cs="Calibri"/>
          <w:color w:val="000000"/>
          <w:kern w:val="0"/>
          <w:lang w:eastAsia="pt-BR"/>
          <w14:ligatures w14:val="none"/>
        </w:rPr>
      </w:pPr>
      <w:r w:rsidRPr="00405E96">
        <w:rPr>
          <w:rFonts w:ascii="Calibri" w:eastAsia="Times New Roman" w:hAnsi="Calibri" w:cs="Calibri"/>
          <w:b/>
          <w:bCs/>
          <w:color w:val="000000"/>
          <w:kern w:val="0"/>
          <w:shd w:val="clear" w:color="auto" w:fill="FFFFFF"/>
          <w:lang w:eastAsia="pt-BR"/>
          <w14:ligatures w14:val="none"/>
        </w:rPr>
        <w:t>§3º </w:t>
      </w:r>
      <w:r w:rsidRPr="00405E96">
        <w:rPr>
          <w:rFonts w:ascii="Calibri" w:eastAsia="Times New Roman" w:hAnsi="Calibri" w:cs="Calibri"/>
          <w:color w:val="000000"/>
          <w:kern w:val="0"/>
          <w:lang w:eastAsia="pt-BR"/>
          <w14:ligatures w14:val="none"/>
        </w:rPr>
        <w:t>Não sendo efetivada a regularização, além das sanções previstas no </w:t>
      </w:r>
      <w:r w:rsidRPr="00405E96">
        <w:rPr>
          <w:rFonts w:ascii="Calibri" w:eastAsia="Times New Roman" w:hAnsi="Calibri" w:cs="Calibri"/>
          <w:color w:val="000000"/>
          <w:kern w:val="0"/>
          <w:shd w:val="clear" w:color="auto" w:fill="FFFFFF"/>
          <w:lang w:eastAsia="pt-BR"/>
          <w14:ligatures w14:val="none"/>
        </w:rPr>
        <w:t>§2º, a contratada terá </w:t>
      </w:r>
      <w:r w:rsidRPr="00405E96">
        <w:rPr>
          <w:rFonts w:ascii="Calibri" w:eastAsia="Times New Roman" w:hAnsi="Calibri" w:cs="Calibri"/>
          <w:color w:val="000000"/>
          <w:kern w:val="0"/>
          <w:lang w:eastAsia="pt-BR"/>
          <w14:ligatures w14:val="none"/>
        </w:rPr>
        <w:t>o prazo de até 15 (quinze) dias consecutivos para desocupação do espaço comercial.</w:t>
      </w:r>
    </w:p>
    <w:p w14:paraId="4B22953D" w14:textId="77777777" w:rsidR="005F7FC0" w:rsidRDefault="005F7FC0" w:rsidP="00405E96">
      <w:pPr>
        <w:spacing w:after="0" w:line="240" w:lineRule="auto"/>
        <w:jc w:val="both"/>
        <w:rPr>
          <w:rFonts w:ascii="Calibri" w:eastAsia="Times New Roman" w:hAnsi="Calibri" w:cs="Calibri"/>
          <w:color w:val="000000"/>
          <w:kern w:val="0"/>
          <w:lang w:eastAsia="pt-BR"/>
          <w14:ligatures w14:val="none"/>
        </w:rPr>
      </w:pPr>
    </w:p>
    <w:p w14:paraId="6A446DDF" w14:textId="63F9D79C" w:rsidR="005F7FC0" w:rsidRDefault="005F7FC0" w:rsidP="00405E96">
      <w:pPr>
        <w:spacing w:after="0" w:line="240" w:lineRule="auto"/>
        <w:jc w:val="both"/>
        <w:rPr>
          <w:rFonts w:ascii="Calibri" w:eastAsia="Times New Roman" w:hAnsi="Calibri" w:cs="Calibri"/>
          <w:color w:val="000000"/>
          <w:kern w:val="0"/>
          <w:lang w:eastAsia="pt-BR"/>
          <w14:ligatures w14:val="none"/>
        </w:rPr>
      </w:pPr>
      <w:r w:rsidRPr="00132FF2">
        <w:rPr>
          <w:rFonts w:ascii="Calibri" w:eastAsia="Times New Roman" w:hAnsi="Calibri" w:cs="Calibri"/>
          <w:b/>
          <w:bCs/>
          <w:color w:val="000000"/>
          <w:kern w:val="0"/>
          <w:lang w:eastAsia="pt-BR"/>
          <w14:ligatures w14:val="none"/>
        </w:rPr>
        <w:t>§4º</w:t>
      </w:r>
      <w:r>
        <w:rPr>
          <w:rFonts w:ascii="Calibri" w:eastAsia="Times New Roman" w:hAnsi="Calibri" w:cs="Calibri"/>
          <w:color w:val="000000"/>
          <w:kern w:val="0"/>
          <w:lang w:eastAsia="pt-BR"/>
          <w14:ligatures w14:val="none"/>
        </w:rPr>
        <w:t xml:space="preserve"> Em caso de descumprimento do parágrafo anterior, a Contratada autoriza desde logo a TRENSURB a proceder</w:t>
      </w:r>
      <w:r w:rsidR="00132FF2">
        <w:rPr>
          <w:rFonts w:ascii="Calibri" w:eastAsia="Times New Roman" w:hAnsi="Calibri" w:cs="Calibri"/>
          <w:color w:val="000000"/>
          <w:kern w:val="0"/>
          <w:lang w:eastAsia="pt-BR"/>
          <w14:ligatures w14:val="none"/>
        </w:rPr>
        <w:t xml:space="preserve"> administrativamente a desocupação da área, arcando com as custas de transporte e depósito dos equipamentos, móveis e insumos retirados, descabendo qualquer tipo de indenização por parte da TRENSURB.</w:t>
      </w:r>
    </w:p>
    <w:p w14:paraId="3EBDC232" w14:textId="77777777" w:rsidR="00151498" w:rsidRPr="00405E96" w:rsidRDefault="00151498" w:rsidP="00405E96">
      <w:pPr>
        <w:spacing w:after="0" w:line="240" w:lineRule="auto"/>
        <w:jc w:val="both"/>
        <w:rPr>
          <w:rFonts w:ascii="Times New Roman" w:eastAsia="Times New Roman" w:hAnsi="Times New Roman" w:cs="Times New Roman"/>
          <w:color w:val="000000"/>
          <w:kern w:val="0"/>
          <w:sz w:val="27"/>
          <w:szCs w:val="27"/>
          <w:lang w:eastAsia="pt-BR"/>
          <w14:ligatures w14:val="none"/>
        </w:rPr>
      </w:pPr>
    </w:p>
    <w:p w14:paraId="278A8747"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Artigo 18º</w:t>
      </w:r>
      <w:r w:rsidRPr="00405E96">
        <w:rPr>
          <w:rFonts w:ascii="Calibri" w:eastAsia="Times New Roman" w:hAnsi="Calibri" w:cs="Calibri"/>
          <w:color w:val="000000"/>
          <w:kern w:val="0"/>
          <w:lang w:eastAsia="pt-BR"/>
          <w14:ligatures w14:val="none"/>
        </w:rPr>
        <w:t> O processo licitatório será o procedimento utilizado quando atendidos os critérios estabelecidos no Art. 35 § 3º do RILC.</w:t>
      </w:r>
    </w:p>
    <w:p w14:paraId="08748557"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§1º</w:t>
      </w:r>
      <w:r w:rsidRPr="00405E96">
        <w:rPr>
          <w:rFonts w:ascii="Calibri" w:eastAsia="Times New Roman" w:hAnsi="Calibri" w:cs="Calibri"/>
          <w:color w:val="000000"/>
          <w:kern w:val="0"/>
          <w:lang w:eastAsia="pt-BR"/>
          <w14:ligatures w14:val="none"/>
        </w:rPr>
        <w:t> Para a utilização das áreas disponíveis através de licitação, o SENOV emitirá os seguintes instrumentos:</w:t>
      </w:r>
    </w:p>
    <w:p w14:paraId="792C0636" w14:textId="4CC757F1"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a) Termo de Permissão de Uso: será utilizado para contratos com duração de 12 (doze) meses, renovados por igual período, até o máximo de 60 (sessenta) meses;</w:t>
      </w:r>
    </w:p>
    <w:p w14:paraId="28F73AE2"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b) Contrato Administrativo de Concessão: instrumento próprio para os casos de concessão, nas condições a serem estabelecidas pela TRENSURB, conforme item específico constante neste Regulamento e Edital próprio.</w:t>
      </w:r>
    </w:p>
    <w:p w14:paraId="2F9AADEB"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§2º</w:t>
      </w:r>
      <w:r w:rsidRPr="00405E96">
        <w:rPr>
          <w:rFonts w:ascii="Calibri" w:eastAsia="Times New Roman" w:hAnsi="Calibri" w:cs="Calibri"/>
          <w:color w:val="000000"/>
          <w:kern w:val="0"/>
          <w:lang w:eastAsia="pt-BR"/>
          <w14:ligatures w14:val="none"/>
        </w:rPr>
        <w:t> A Concessão acontecerá somente através de processo licitatório e em situações em que a TRENSURB julgar pertinente e</w:t>
      </w:r>
      <w:r w:rsidRPr="00405E96">
        <w:rPr>
          <w:rFonts w:ascii="Calibri" w:eastAsia="Times New Roman" w:hAnsi="Calibri" w:cs="Calibri"/>
          <w:color w:val="000000"/>
          <w:kern w:val="0"/>
          <w:shd w:val="clear" w:color="auto" w:fill="FFFFFF"/>
          <w:lang w:eastAsia="pt-BR"/>
          <w14:ligatures w14:val="none"/>
        </w:rPr>
        <w:t>sta modalidade, podendo os investimentos realizados por parte do(s) Concessionário(s) serem incorporados ao patrimônio da TRENSURB após o término da Concessão, caso este seja o interesse da Trensurb.</w:t>
      </w:r>
    </w:p>
    <w:p w14:paraId="5C0EE497"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§3º</w:t>
      </w:r>
      <w:r w:rsidRPr="00405E96">
        <w:rPr>
          <w:rFonts w:ascii="Calibri" w:eastAsia="Times New Roman" w:hAnsi="Calibri" w:cs="Calibri"/>
          <w:color w:val="000000"/>
          <w:kern w:val="0"/>
          <w:lang w:eastAsia="pt-BR"/>
          <w14:ligatures w14:val="none"/>
        </w:rPr>
        <w:t> O edital da licitação estabelecerá as condições da concessão, as áreas a serem concedidas e sua destinação, as penalidades, a remuneração devida e o prazo de vigência que será de até 25 (vinte e cinco) anos, com possibilidade de prorrogação uma vez por igual período.</w:t>
      </w:r>
    </w:p>
    <w:p w14:paraId="426454FD" w14:textId="77777777" w:rsidR="00405E96" w:rsidRPr="00405E96" w:rsidRDefault="00405E96" w:rsidP="00405E96">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shd w:val="clear" w:color="auto" w:fill="FFFFFF"/>
          <w:lang w:eastAsia="pt-BR"/>
          <w14:ligatures w14:val="none"/>
        </w:rPr>
        <w:t>§4º </w:t>
      </w:r>
      <w:r w:rsidRPr="00405E96">
        <w:rPr>
          <w:rFonts w:ascii="Calibri" w:eastAsia="Times New Roman" w:hAnsi="Calibri" w:cs="Calibri"/>
          <w:color w:val="000000"/>
          <w:kern w:val="0"/>
          <w:lang w:eastAsia="pt-BR"/>
          <w14:ligatures w14:val="none"/>
        </w:rPr>
        <w:t>Excepcionalmente, verificada a necessidade de prazos maiores para amortização do investimento a ser realizado e de acordo com o formato de negócio, o prazo de vigência poderá ser analisado e alterado pela TRENSURB após deliberação da autoridade competente, conforme estatuto social da empresa.</w:t>
      </w:r>
    </w:p>
    <w:p w14:paraId="1E1D497A" w14:textId="77777777" w:rsidR="00405E96" w:rsidRPr="00405E96" w:rsidRDefault="00405E96" w:rsidP="00405E96">
      <w:pPr>
        <w:spacing w:after="165" w:line="240" w:lineRule="auto"/>
        <w:rPr>
          <w:rFonts w:ascii="Times New Roman" w:eastAsia="Times New Roman" w:hAnsi="Times New Roman" w:cs="Times New Roman"/>
          <w:color w:val="000000"/>
          <w:kern w:val="0"/>
          <w:sz w:val="27"/>
          <w:szCs w:val="27"/>
          <w:lang w:eastAsia="pt-BR"/>
          <w14:ligatures w14:val="none"/>
        </w:rPr>
      </w:pPr>
      <w:r w:rsidRPr="00405E96">
        <w:rPr>
          <w:rFonts w:ascii="Times New Roman" w:eastAsia="Times New Roman" w:hAnsi="Times New Roman" w:cs="Times New Roman"/>
          <w:color w:val="000000"/>
          <w:kern w:val="0"/>
          <w:sz w:val="27"/>
          <w:szCs w:val="27"/>
          <w:lang w:eastAsia="pt-BR"/>
          <w14:ligatures w14:val="none"/>
        </w:rPr>
        <w:t> </w:t>
      </w:r>
    </w:p>
    <w:p w14:paraId="64987F72" w14:textId="19661CEB" w:rsidR="00405E96" w:rsidRPr="00405E96" w:rsidRDefault="00405E96" w:rsidP="00405E96">
      <w:pPr>
        <w:spacing w:after="165" w:line="240" w:lineRule="auto"/>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CAPÍTULO V</w:t>
      </w:r>
      <w:r w:rsidR="00DD1BDC">
        <w:rPr>
          <w:rFonts w:ascii="Calibri" w:eastAsia="Times New Roman" w:hAnsi="Calibri" w:cs="Calibri"/>
          <w:b/>
          <w:bCs/>
          <w:color w:val="000000"/>
          <w:kern w:val="0"/>
          <w:lang w:eastAsia="pt-BR"/>
          <w14:ligatures w14:val="none"/>
        </w:rPr>
        <w:t>I</w:t>
      </w:r>
      <w:r w:rsidRPr="00405E96">
        <w:rPr>
          <w:rFonts w:ascii="Calibri" w:eastAsia="Times New Roman" w:hAnsi="Calibri" w:cs="Calibri"/>
          <w:b/>
          <w:bCs/>
          <w:color w:val="000000"/>
          <w:kern w:val="0"/>
          <w:lang w:eastAsia="pt-BR"/>
          <w14:ligatures w14:val="none"/>
        </w:rPr>
        <w:t xml:space="preserve"> - DA REMUNERAÇÃO E DA FORMA DE PAGAMENTO</w:t>
      </w:r>
    </w:p>
    <w:p w14:paraId="495E261C"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Artigo 19º</w:t>
      </w:r>
      <w:r w:rsidRPr="00405E96">
        <w:rPr>
          <w:rFonts w:ascii="Calibri" w:eastAsia="Times New Roman" w:hAnsi="Calibri" w:cs="Calibri"/>
          <w:color w:val="000000"/>
          <w:kern w:val="0"/>
          <w:lang w:eastAsia="pt-BR"/>
          <w14:ligatures w14:val="none"/>
        </w:rPr>
        <w:t> Os valores mínimos de remuneração pela utilização dos espaços comerciais através de credenciamento serão definidos em tabela de valores específica, reajustada a cada 12 meses com base no IPCA ou</w:t>
      </w:r>
      <w:r w:rsidRPr="00405E96">
        <w:rPr>
          <w:rFonts w:ascii="Calibri" w:eastAsia="Times New Roman" w:hAnsi="Calibri" w:cs="Calibri"/>
          <w:color w:val="000000"/>
          <w:kern w:val="0"/>
          <w:shd w:val="clear" w:color="auto" w:fill="FFFFFF"/>
          <w:lang w:eastAsia="pt-BR"/>
          <w14:ligatures w14:val="none"/>
        </w:rPr>
        <w:t> estudo específico.</w:t>
      </w:r>
    </w:p>
    <w:p w14:paraId="3BE8D704" w14:textId="77777777" w:rsidR="00405E96" w:rsidRDefault="00405E96" w:rsidP="00405E96">
      <w:pPr>
        <w:spacing w:after="0" w:line="240" w:lineRule="auto"/>
        <w:jc w:val="both"/>
        <w:rPr>
          <w:rFonts w:ascii="Calibri" w:eastAsia="Times New Roman" w:hAnsi="Calibri" w:cs="Calibri"/>
          <w:color w:val="000000"/>
          <w:kern w:val="0"/>
          <w:lang w:eastAsia="pt-BR"/>
          <w14:ligatures w14:val="none"/>
        </w:rPr>
      </w:pPr>
      <w:r w:rsidRPr="00405E96">
        <w:rPr>
          <w:rFonts w:ascii="Calibri" w:eastAsia="Times New Roman" w:hAnsi="Calibri" w:cs="Calibri"/>
          <w:b/>
          <w:bCs/>
          <w:color w:val="000000"/>
          <w:kern w:val="0"/>
          <w:shd w:val="clear" w:color="auto" w:fill="FFFFFF"/>
          <w:lang w:eastAsia="pt-BR"/>
          <w14:ligatures w14:val="none"/>
        </w:rPr>
        <w:t>§1º </w:t>
      </w:r>
      <w:r w:rsidRPr="00405E96">
        <w:rPr>
          <w:rFonts w:ascii="Calibri" w:eastAsia="Times New Roman" w:hAnsi="Calibri" w:cs="Calibri"/>
          <w:color w:val="000000"/>
          <w:kern w:val="0"/>
          <w:shd w:val="clear" w:color="auto" w:fill="FFFFFF"/>
          <w:lang w:eastAsia="pt-BR"/>
          <w14:ligatures w14:val="none"/>
        </w:rPr>
        <w:t>P</w:t>
      </w:r>
      <w:r w:rsidRPr="00405E96">
        <w:rPr>
          <w:rFonts w:ascii="Calibri" w:eastAsia="Times New Roman" w:hAnsi="Calibri" w:cs="Calibri"/>
          <w:color w:val="000000"/>
          <w:kern w:val="0"/>
          <w:lang w:eastAsia="pt-BR"/>
          <w14:ligatures w14:val="none"/>
        </w:rPr>
        <w:t>oderá a TRENSURB, por conveniência ou oportunidade, alterar os valores mínimos da tabela, com base em pesquisas junto a segmentos de mercado compatíveis com o uso.</w:t>
      </w:r>
    </w:p>
    <w:p w14:paraId="1E78CA8D" w14:textId="77777777" w:rsidR="00151498" w:rsidRPr="00405E96" w:rsidRDefault="00151498" w:rsidP="00405E96">
      <w:pPr>
        <w:spacing w:after="0" w:line="240" w:lineRule="auto"/>
        <w:jc w:val="both"/>
        <w:rPr>
          <w:rFonts w:ascii="Times New Roman" w:eastAsia="Times New Roman" w:hAnsi="Times New Roman" w:cs="Times New Roman"/>
          <w:color w:val="000000"/>
          <w:kern w:val="0"/>
          <w:sz w:val="27"/>
          <w:szCs w:val="27"/>
          <w:lang w:eastAsia="pt-BR"/>
          <w14:ligatures w14:val="none"/>
        </w:rPr>
      </w:pPr>
    </w:p>
    <w:p w14:paraId="6E8D7BEF" w14:textId="77777777" w:rsidR="00405E96" w:rsidRDefault="00405E96" w:rsidP="00405E96">
      <w:pPr>
        <w:spacing w:after="0" w:line="240" w:lineRule="auto"/>
        <w:jc w:val="both"/>
        <w:rPr>
          <w:rFonts w:ascii="Calibri" w:eastAsia="Times New Roman" w:hAnsi="Calibri" w:cs="Calibri"/>
          <w:color w:val="000000"/>
          <w:kern w:val="0"/>
          <w:lang w:eastAsia="pt-BR"/>
          <w14:ligatures w14:val="none"/>
        </w:rPr>
      </w:pPr>
      <w:r w:rsidRPr="00405E96">
        <w:rPr>
          <w:rFonts w:ascii="Calibri" w:eastAsia="Times New Roman" w:hAnsi="Calibri" w:cs="Calibri"/>
          <w:b/>
          <w:bCs/>
          <w:color w:val="000000"/>
          <w:kern w:val="0"/>
          <w:shd w:val="clear" w:color="auto" w:fill="FFFFFF"/>
          <w:lang w:eastAsia="pt-BR"/>
          <w14:ligatures w14:val="none"/>
        </w:rPr>
        <w:t>§2º </w:t>
      </w:r>
      <w:r w:rsidRPr="00405E96">
        <w:rPr>
          <w:rFonts w:ascii="Calibri" w:eastAsia="Times New Roman" w:hAnsi="Calibri" w:cs="Calibri"/>
          <w:color w:val="000000"/>
          <w:kern w:val="0"/>
          <w:lang w:eastAsia="pt-BR"/>
          <w14:ligatures w14:val="none"/>
        </w:rPr>
        <w:t>Em relação às condições de pagamento e à fixação do valor mínimo referente aos espaços comerciais destinados à licitação ou concessão, serão estabelecidos segundo critérios a serem definidos na fase preparatória de licitação e devidamente explicitados em seus respectivos editais.</w:t>
      </w:r>
    </w:p>
    <w:p w14:paraId="5093CCA4" w14:textId="77777777" w:rsidR="00151498" w:rsidRPr="00405E96" w:rsidRDefault="00151498" w:rsidP="00405E96">
      <w:pPr>
        <w:spacing w:after="0" w:line="240" w:lineRule="auto"/>
        <w:jc w:val="both"/>
        <w:rPr>
          <w:rFonts w:ascii="Times New Roman" w:eastAsia="Times New Roman" w:hAnsi="Times New Roman" w:cs="Times New Roman"/>
          <w:color w:val="000000"/>
          <w:kern w:val="0"/>
          <w:sz w:val="27"/>
          <w:szCs w:val="27"/>
          <w:lang w:eastAsia="pt-BR"/>
          <w14:ligatures w14:val="none"/>
        </w:rPr>
      </w:pPr>
    </w:p>
    <w:p w14:paraId="44D8649A"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Artigo 20º</w:t>
      </w:r>
      <w:r w:rsidRPr="00405E96">
        <w:rPr>
          <w:rFonts w:ascii="Calibri" w:eastAsia="Times New Roman" w:hAnsi="Calibri" w:cs="Calibri"/>
          <w:color w:val="000000"/>
          <w:kern w:val="0"/>
          <w:lang w:eastAsia="pt-BR"/>
          <w14:ligatures w14:val="none"/>
        </w:rPr>
        <w:t> A remuneração devida pela utilização de cada espaço comercial poderá ser fixa e/ou variável, sendo reajustada na forma prevista no instrumento contratual firmado entre as partes, definindo-se como:</w:t>
      </w:r>
    </w:p>
    <w:p w14:paraId="3C984DA0"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a) Fixa – compreende o valor mensal mínimo, pré-fixado pela TRENSURB, a ser pago pela Contratada pela ocupação do espaço, independente do faturamento do negócio;</w:t>
      </w:r>
    </w:p>
    <w:p w14:paraId="39E6B942"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b) Variável – compreende o valor mensal correspondente ao percentual incidente sobre o faturamento do negócio a ser implantado, conforme o estabelecido em instrumento contratual próprio;</w:t>
      </w:r>
    </w:p>
    <w:p w14:paraId="635DF36A"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lastRenderedPageBreak/>
        <w:t>c) Fixa ou Variável – poderá ser estabelecida em um mesmo instrumento de outorga, de forma cumulativa ou alternativa, em função do tipo de negócio a ser implantado, sendo o pagamento através de remuneração mínima garantida ou percentual sobre o faturamento bruto o que for maior.</w:t>
      </w:r>
    </w:p>
    <w:p w14:paraId="26500C91"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d) Fixa e Variável (mista) – poderá ser estabelecida em um mesmo instrumento de outorga, de forma cumulativa, em função do tipo de negócio a ser implantado, sendo o pagamento através de remuneração mínima garantida acrescido do percentual sobre o faturamento bruto.</w:t>
      </w:r>
    </w:p>
    <w:p w14:paraId="67FECF18"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§1º</w:t>
      </w:r>
      <w:r w:rsidRPr="00405E96">
        <w:rPr>
          <w:rFonts w:ascii="Calibri" w:eastAsia="Times New Roman" w:hAnsi="Calibri" w:cs="Calibri"/>
          <w:color w:val="000000"/>
          <w:kern w:val="0"/>
          <w:lang w:eastAsia="pt-BR"/>
          <w14:ligatures w14:val="none"/>
        </w:rPr>
        <w:t> A remuneração fixa poderá sofrer revisão periódica com base em pesquisas junto a segmentos de mercado compatíveis com o uso, ou se processará na forma estabelecida nos instrumentos de outorga.</w:t>
      </w:r>
    </w:p>
    <w:p w14:paraId="355BC34E"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§2º</w:t>
      </w:r>
      <w:r w:rsidRPr="00405E96">
        <w:rPr>
          <w:rFonts w:ascii="Calibri" w:eastAsia="Times New Roman" w:hAnsi="Calibri" w:cs="Calibri"/>
          <w:color w:val="000000"/>
          <w:kern w:val="0"/>
          <w:lang w:eastAsia="pt-BR"/>
          <w14:ligatures w14:val="none"/>
        </w:rPr>
        <w:t> A remuneração fixa e/ou variável poderá ser estabelecida em um mesmo instrumento de outorga, de forma cumulativa ou alternativa, em função do tipo de negócio a ser implantado.</w:t>
      </w:r>
    </w:p>
    <w:p w14:paraId="1C605D48"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Artigo 21º</w:t>
      </w:r>
      <w:r w:rsidRPr="00405E96">
        <w:rPr>
          <w:rFonts w:ascii="Calibri" w:eastAsia="Times New Roman" w:hAnsi="Calibri" w:cs="Calibri"/>
          <w:color w:val="000000"/>
          <w:kern w:val="0"/>
          <w:lang w:eastAsia="pt-BR"/>
          <w14:ligatures w14:val="none"/>
        </w:rPr>
        <w:t> O pagamento da remuneração devida será efetuado, mensalmente, através da Guia de Recolhimento da União (GRU), a ser enviada a Contratada </w:t>
      </w:r>
      <w:r w:rsidRPr="00405E96">
        <w:rPr>
          <w:rFonts w:ascii="Calibri" w:eastAsia="Times New Roman" w:hAnsi="Calibri" w:cs="Calibri"/>
          <w:color w:val="000000"/>
          <w:kern w:val="0"/>
          <w:shd w:val="clear" w:color="auto" w:fill="FFFFFF"/>
          <w:lang w:eastAsia="pt-BR"/>
          <w14:ligatures w14:val="none"/>
        </w:rPr>
        <w:t>pelo SEPAR.</w:t>
      </w:r>
    </w:p>
    <w:p w14:paraId="37E753BF"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§1º</w:t>
      </w:r>
      <w:r w:rsidRPr="00405E96">
        <w:rPr>
          <w:rFonts w:ascii="Calibri" w:eastAsia="Times New Roman" w:hAnsi="Calibri" w:cs="Calibri"/>
          <w:color w:val="000000"/>
          <w:kern w:val="0"/>
          <w:lang w:eastAsia="pt-BR"/>
          <w14:ligatures w14:val="none"/>
        </w:rPr>
        <w:t> </w:t>
      </w:r>
      <w:r w:rsidRPr="00405E96">
        <w:rPr>
          <w:rFonts w:ascii="Calibri" w:eastAsia="Times New Roman" w:hAnsi="Calibri" w:cs="Calibri"/>
          <w:color w:val="000000"/>
          <w:kern w:val="0"/>
          <w:shd w:val="clear" w:color="auto" w:fill="FFFFFF"/>
          <w:lang w:eastAsia="pt-BR"/>
          <w14:ligatures w14:val="none"/>
        </w:rPr>
        <w:t>No 10° (décimo), 15° (décimo-quinto) ou 25° (vigésimo quinto) dia do mês subsequente, a depender da data da emissão da OIS (modelo conforme Capítulo IX - Anexo IX), a Contratada</w:t>
      </w:r>
      <w:r w:rsidRPr="00405E96">
        <w:rPr>
          <w:rFonts w:ascii="Calibri" w:eastAsia="Times New Roman" w:hAnsi="Calibri" w:cs="Calibri"/>
          <w:color w:val="000000"/>
          <w:kern w:val="0"/>
          <w:lang w:eastAsia="pt-BR"/>
          <w14:ligatures w14:val="none"/>
        </w:rPr>
        <w:t> receberá a GRU relativa à remuneração do espaço contratado junto à TRENSURB e outra GRU relativa ao ressarcimento dos custos operacionais (energia elétrica, água, etc), se houver, ambas correspondentes ao primeiro mês de vigência do contrato, sendo que, a</w:t>
      </w:r>
      <w:r w:rsidRPr="00405E96">
        <w:rPr>
          <w:rFonts w:ascii="Calibri" w:eastAsia="Times New Roman" w:hAnsi="Calibri" w:cs="Calibri"/>
          <w:color w:val="000000"/>
          <w:kern w:val="0"/>
          <w:shd w:val="clear" w:color="auto" w:fill="FFFFFF"/>
          <w:lang w:eastAsia="pt-BR"/>
          <w14:ligatures w14:val="none"/>
        </w:rPr>
        <w:t> partir de então, as demais GRU’s serão enviadas mensalmente com vencimento na mesma data.</w:t>
      </w:r>
    </w:p>
    <w:p w14:paraId="40848FE4" w14:textId="77777777" w:rsidR="00405E96" w:rsidRPr="00405E96" w:rsidRDefault="00405E96" w:rsidP="00405E96">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§2º</w:t>
      </w:r>
      <w:r w:rsidRPr="00405E96">
        <w:rPr>
          <w:rFonts w:ascii="Calibri" w:eastAsia="Times New Roman" w:hAnsi="Calibri" w:cs="Calibri"/>
          <w:color w:val="000000"/>
          <w:kern w:val="0"/>
          <w:lang w:eastAsia="pt-BR"/>
          <w14:ligatures w14:val="none"/>
        </w:rPr>
        <w:t> Caberá à Contratada optar por uma das seguintes modalidades de garantia contratual:</w:t>
      </w:r>
    </w:p>
    <w:p w14:paraId="3890FEF0" w14:textId="77777777" w:rsidR="00405E96" w:rsidRPr="00405E96" w:rsidRDefault="00405E96" w:rsidP="00405E96">
      <w:pPr>
        <w:spacing w:beforeAutospacing="1" w:after="0" w:afterAutospacing="1" w:line="240" w:lineRule="auto"/>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I - caução em dinheiro;</w:t>
      </w:r>
    </w:p>
    <w:p w14:paraId="2D910040" w14:textId="77777777" w:rsidR="00405E96" w:rsidRPr="00405E96" w:rsidRDefault="00405E96" w:rsidP="00405E96">
      <w:pPr>
        <w:spacing w:beforeAutospacing="1" w:after="0" w:afterAutospacing="1" w:line="240" w:lineRule="auto"/>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II - seguro-garantia;</w:t>
      </w:r>
    </w:p>
    <w:p w14:paraId="2EC36088" w14:textId="77777777" w:rsidR="00405E96" w:rsidRPr="00405E96" w:rsidRDefault="00405E96" w:rsidP="00405E96">
      <w:pPr>
        <w:spacing w:beforeAutospacing="1" w:after="0" w:afterAutospacing="1" w:line="240" w:lineRule="auto"/>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III - fiança bancária.</w:t>
      </w:r>
    </w:p>
    <w:p w14:paraId="185B0D9C" w14:textId="77777777" w:rsidR="00405E96" w:rsidRDefault="00405E96" w:rsidP="00405E96">
      <w:pPr>
        <w:spacing w:after="0" w:line="240" w:lineRule="auto"/>
        <w:jc w:val="both"/>
        <w:rPr>
          <w:rFonts w:ascii="Calibri" w:eastAsia="Times New Roman" w:hAnsi="Calibri" w:cs="Calibri"/>
          <w:color w:val="000000"/>
          <w:kern w:val="0"/>
          <w:lang w:eastAsia="pt-BR"/>
          <w14:ligatures w14:val="none"/>
        </w:rPr>
      </w:pPr>
      <w:r w:rsidRPr="00405E96">
        <w:rPr>
          <w:rFonts w:ascii="Calibri" w:eastAsia="Times New Roman" w:hAnsi="Calibri" w:cs="Calibri"/>
          <w:b/>
          <w:bCs/>
          <w:color w:val="000000"/>
          <w:kern w:val="0"/>
          <w:lang w:eastAsia="pt-BR"/>
          <w14:ligatures w14:val="none"/>
        </w:rPr>
        <w:t>§3º</w:t>
      </w:r>
      <w:r w:rsidRPr="00405E96">
        <w:rPr>
          <w:rFonts w:ascii="Times New Roman" w:eastAsia="Times New Roman" w:hAnsi="Times New Roman" w:cs="Times New Roman"/>
          <w:color w:val="000000"/>
          <w:kern w:val="0"/>
          <w:sz w:val="27"/>
          <w:szCs w:val="27"/>
          <w:lang w:eastAsia="pt-BR"/>
          <w14:ligatures w14:val="none"/>
        </w:rPr>
        <w:t> </w:t>
      </w:r>
      <w:r w:rsidRPr="00405E96">
        <w:rPr>
          <w:rFonts w:ascii="Calibri" w:eastAsia="Times New Roman" w:hAnsi="Calibri" w:cs="Calibri"/>
          <w:color w:val="000000"/>
          <w:kern w:val="0"/>
          <w:lang w:eastAsia="pt-BR"/>
          <w14:ligatures w14:val="none"/>
        </w:rPr>
        <w:t>A garantia a que se refere o §2º será de 5% (cinco por cento) do valor do contrato e terá seu valor atualizado nas mesmas condições nele estabelecidas.</w:t>
      </w:r>
    </w:p>
    <w:p w14:paraId="6FF584FE" w14:textId="77777777" w:rsidR="000A215B" w:rsidRPr="00405E96" w:rsidRDefault="000A215B" w:rsidP="00405E96">
      <w:pPr>
        <w:spacing w:after="0" w:line="240" w:lineRule="auto"/>
        <w:jc w:val="both"/>
        <w:rPr>
          <w:rFonts w:ascii="Times New Roman" w:eastAsia="Times New Roman" w:hAnsi="Times New Roman" w:cs="Times New Roman"/>
          <w:color w:val="000000"/>
          <w:kern w:val="0"/>
          <w:sz w:val="27"/>
          <w:szCs w:val="27"/>
          <w:lang w:eastAsia="pt-BR"/>
          <w14:ligatures w14:val="none"/>
        </w:rPr>
      </w:pPr>
    </w:p>
    <w:p w14:paraId="7825E918" w14:textId="77777777" w:rsidR="00405E96" w:rsidRDefault="00405E96" w:rsidP="00405E96">
      <w:pPr>
        <w:spacing w:after="0" w:line="240" w:lineRule="auto"/>
        <w:jc w:val="both"/>
        <w:rPr>
          <w:rFonts w:ascii="Calibri" w:eastAsia="Times New Roman" w:hAnsi="Calibri" w:cs="Calibri"/>
          <w:color w:val="000000"/>
          <w:kern w:val="0"/>
          <w:lang w:eastAsia="pt-BR"/>
          <w14:ligatures w14:val="none"/>
        </w:rPr>
      </w:pPr>
      <w:r w:rsidRPr="00405E96">
        <w:rPr>
          <w:rFonts w:ascii="Calibri" w:eastAsia="Times New Roman" w:hAnsi="Calibri" w:cs="Calibri"/>
          <w:b/>
          <w:bCs/>
          <w:color w:val="000000"/>
          <w:kern w:val="0"/>
          <w:lang w:eastAsia="pt-BR"/>
          <w14:ligatures w14:val="none"/>
        </w:rPr>
        <w:t>§4º </w:t>
      </w:r>
      <w:r w:rsidRPr="00405E96">
        <w:rPr>
          <w:rFonts w:ascii="Calibri" w:eastAsia="Times New Roman" w:hAnsi="Calibri" w:cs="Calibri"/>
          <w:color w:val="000000"/>
          <w:kern w:val="0"/>
          <w:lang w:eastAsia="pt-BR"/>
          <w14:ligatures w14:val="none"/>
        </w:rPr>
        <w:t>A Contratada terá o</w:t>
      </w:r>
      <w:r w:rsidRPr="00405E96">
        <w:rPr>
          <w:rFonts w:ascii="Calibri" w:eastAsia="Times New Roman" w:hAnsi="Calibri" w:cs="Calibri"/>
          <w:color w:val="000000"/>
          <w:kern w:val="0"/>
          <w:shd w:val="clear" w:color="auto" w:fill="FFFFFF"/>
          <w:lang w:eastAsia="pt-BR"/>
          <w14:ligatures w14:val="none"/>
        </w:rPr>
        <w:t> prazo de 10 (dez) dias úteis, após a emissão do OIS, </w:t>
      </w:r>
      <w:r w:rsidRPr="00405E96">
        <w:rPr>
          <w:rFonts w:ascii="Calibri" w:eastAsia="Times New Roman" w:hAnsi="Calibri" w:cs="Calibri"/>
          <w:color w:val="000000"/>
          <w:kern w:val="0"/>
          <w:lang w:eastAsia="pt-BR"/>
          <w14:ligatures w14:val="none"/>
        </w:rPr>
        <w:t>para apresentar a garantia referida no §2º.</w:t>
      </w:r>
    </w:p>
    <w:p w14:paraId="336A9A5A" w14:textId="77777777" w:rsidR="000A215B" w:rsidRPr="00405E96" w:rsidRDefault="000A215B" w:rsidP="00405E96">
      <w:pPr>
        <w:spacing w:after="0" w:line="240" w:lineRule="auto"/>
        <w:jc w:val="both"/>
        <w:rPr>
          <w:rFonts w:ascii="Times New Roman" w:eastAsia="Times New Roman" w:hAnsi="Times New Roman" w:cs="Times New Roman"/>
          <w:color w:val="000000"/>
          <w:kern w:val="0"/>
          <w:sz w:val="27"/>
          <w:szCs w:val="27"/>
          <w:lang w:eastAsia="pt-BR"/>
          <w14:ligatures w14:val="none"/>
        </w:rPr>
      </w:pPr>
    </w:p>
    <w:p w14:paraId="616C2C3C" w14:textId="77777777" w:rsidR="00405E96" w:rsidRDefault="00405E96" w:rsidP="00405E96">
      <w:pPr>
        <w:spacing w:after="0" w:line="240" w:lineRule="auto"/>
        <w:jc w:val="both"/>
        <w:rPr>
          <w:rFonts w:ascii="Calibri" w:eastAsia="Times New Roman" w:hAnsi="Calibri" w:cs="Calibri"/>
          <w:color w:val="000000"/>
          <w:kern w:val="0"/>
          <w:shd w:val="clear" w:color="auto" w:fill="FFFFFF"/>
          <w:lang w:eastAsia="pt-BR"/>
          <w14:ligatures w14:val="none"/>
        </w:rPr>
      </w:pPr>
      <w:r w:rsidRPr="00405E96">
        <w:rPr>
          <w:rFonts w:ascii="Calibri" w:eastAsia="Times New Roman" w:hAnsi="Calibri" w:cs="Calibri"/>
          <w:b/>
          <w:bCs/>
          <w:color w:val="000000"/>
          <w:kern w:val="0"/>
          <w:lang w:eastAsia="pt-BR"/>
          <w14:ligatures w14:val="none"/>
        </w:rPr>
        <w:t>§5º </w:t>
      </w:r>
      <w:r w:rsidRPr="00405E96">
        <w:rPr>
          <w:rFonts w:ascii="Calibri" w:eastAsia="Times New Roman" w:hAnsi="Calibri" w:cs="Calibri"/>
          <w:color w:val="000000"/>
          <w:kern w:val="0"/>
          <w:shd w:val="clear" w:color="auto" w:fill="FFFFFF"/>
          <w:lang w:eastAsia="pt-BR"/>
          <w14:ligatures w14:val="none"/>
        </w:rPr>
        <w:t>O atraso superior a 25 (vinte e cinco) dias para a apresentação de comprovação da garantia a que se refere este parágrafo, autoriza a TRENSURB a buscar a rescisão do contrato por descumprimento ou cumprimento irregular de suas cláusulas, conforme o RILC.</w:t>
      </w:r>
    </w:p>
    <w:p w14:paraId="53E72C6F" w14:textId="77777777" w:rsidR="000A215B" w:rsidRPr="00405E96" w:rsidRDefault="000A215B" w:rsidP="00405E96">
      <w:pPr>
        <w:spacing w:after="0" w:line="240" w:lineRule="auto"/>
        <w:jc w:val="both"/>
        <w:rPr>
          <w:rFonts w:ascii="Times New Roman" w:eastAsia="Times New Roman" w:hAnsi="Times New Roman" w:cs="Times New Roman"/>
          <w:color w:val="000000"/>
          <w:kern w:val="0"/>
          <w:sz w:val="27"/>
          <w:szCs w:val="27"/>
          <w:lang w:eastAsia="pt-BR"/>
          <w14:ligatures w14:val="none"/>
        </w:rPr>
      </w:pPr>
    </w:p>
    <w:p w14:paraId="0DE9F701"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§6º</w:t>
      </w:r>
      <w:r w:rsidRPr="00405E96">
        <w:rPr>
          <w:rFonts w:ascii="Calibri" w:eastAsia="Times New Roman" w:hAnsi="Calibri" w:cs="Calibri"/>
          <w:color w:val="000000"/>
          <w:kern w:val="0"/>
          <w:lang w:eastAsia="pt-BR"/>
          <w14:ligatures w14:val="none"/>
        </w:rPr>
        <w:t> O valor de ressarcimento do custo mensal de energia elétrica e fornecimento de água será enviado p</w:t>
      </w:r>
      <w:r w:rsidRPr="00405E96">
        <w:rPr>
          <w:rFonts w:ascii="Calibri" w:eastAsia="Times New Roman" w:hAnsi="Calibri" w:cs="Calibri"/>
          <w:color w:val="000000"/>
          <w:kern w:val="0"/>
          <w:shd w:val="clear" w:color="auto" w:fill="FFFFFF"/>
          <w:lang w:eastAsia="pt-BR"/>
          <w14:ligatures w14:val="none"/>
        </w:rPr>
        <w:t>elo SEPAR a</w:t>
      </w:r>
      <w:r w:rsidRPr="00405E96">
        <w:rPr>
          <w:rFonts w:ascii="Calibri" w:eastAsia="Times New Roman" w:hAnsi="Calibri" w:cs="Calibri"/>
          <w:color w:val="000000"/>
          <w:kern w:val="0"/>
          <w:lang w:eastAsia="pt-BR"/>
          <w14:ligatures w14:val="none"/>
        </w:rPr>
        <w:t>través de GRU, específica para este fim, conforme as especificações e medições efetuadas pela TRENSURB.</w:t>
      </w:r>
    </w:p>
    <w:p w14:paraId="2F2EB798" w14:textId="77777777" w:rsidR="008A5C0D" w:rsidRPr="008A5C0D" w:rsidRDefault="008A5C0D" w:rsidP="008A5C0D">
      <w:pPr>
        <w:spacing w:after="165" w:line="240" w:lineRule="auto"/>
        <w:jc w:val="both"/>
        <w:rPr>
          <w:rFonts w:ascii="Calibri" w:eastAsia="Times New Roman" w:hAnsi="Calibri" w:cs="Calibri"/>
          <w:color w:val="000000"/>
          <w:kern w:val="0"/>
          <w:lang w:eastAsia="pt-BR"/>
          <w14:ligatures w14:val="none"/>
        </w:rPr>
      </w:pPr>
      <w:r w:rsidRPr="008A5C0D">
        <w:rPr>
          <w:rFonts w:ascii="Calibri" w:eastAsia="Times New Roman" w:hAnsi="Calibri" w:cs="Calibri"/>
          <w:b/>
          <w:bCs/>
          <w:color w:val="000000"/>
          <w:kern w:val="0"/>
          <w:lang w:eastAsia="pt-BR"/>
          <w14:ligatures w14:val="none"/>
        </w:rPr>
        <w:t>§7º</w:t>
      </w:r>
      <w:r w:rsidRPr="008A5C0D">
        <w:rPr>
          <w:rFonts w:ascii="Calibri" w:eastAsia="Times New Roman" w:hAnsi="Calibri" w:cs="Calibri"/>
          <w:color w:val="000000"/>
          <w:kern w:val="0"/>
          <w:lang w:eastAsia="pt-BR"/>
          <w14:ligatures w14:val="none"/>
        </w:rPr>
        <w:t> No caso de máquinas dispensadoras de produtos o valor de ressarcimento está incluído no valor de locação.</w:t>
      </w:r>
    </w:p>
    <w:p w14:paraId="2E460D26" w14:textId="77777777" w:rsidR="008A5C0D" w:rsidRPr="008A5C0D" w:rsidRDefault="008A5C0D" w:rsidP="008A5C0D">
      <w:pPr>
        <w:spacing w:after="165" w:line="240" w:lineRule="auto"/>
        <w:jc w:val="both"/>
        <w:rPr>
          <w:rFonts w:ascii="Calibri" w:eastAsia="Times New Roman" w:hAnsi="Calibri" w:cs="Calibri"/>
          <w:color w:val="000000"/>
          <w:kern w:val="0"/>
          <w:lang w:eastAsia="pt-BR"/>
          <w14:ligatures w14:val="none"/>
        </w:rPr>
      </w:pPr>
      <w:r w:rsidRPr="008A5C0D">
        <w:rPr>
          <w:rFonts w:ascii="Calibri" w:eastAsia="Times New Roman" w:hAnsi="Calibri" w:cs="Calibri"/>
          <w:b/>
          <w:bCs/>
          <w:color w:val="000000"/>
          <w:kern w:val="0"/>
          <w:lang w:eastAsia="pt-BR"/>
          <w14:ligatures w14:val="none"/>
        </w:rPr>
        <w:t>§8º</w:t>
      </w:r>
      <w:r w:rsidRPr="008A5C0D">
        <w:rPr>
          <w:rFonts w:ascii="Calibri" w:eastAsia="Times New Roman" w:hAnsi="Calibri" w:cs="Calibri"/>
          <w:color w:val="000000"/>
          <w:kern w:val="0"/>
          <w:lang w:eastAsia="pt-BR"/>
          <w14:ligatures w14:val="none"/>
        </w:rPr>
        <w:t> Todos os tributos e encargos, se devidos, serão de responsabilidade da Contratada.</w:t>
      </w:r>
    </w:p>
    <w:p w14:paraId="507336DB" w14:textId="77777777" w:rsidR="008A5C0D" w:rsidRPr="008A5C0D" w:rsidRDefault="008A5C0D" w:rsidP="008A5C0D">
      <w:pPr>
        <w:spacing w:after="165" w:line="240" w:lineRule="auto"/>
        <w:jc w:val="both"/>
        <w:rPr>
          <w:rFonts w:ascii="Calibri" w:eastAsia="Times New Roman" w:hAnsi="Calibri" w:cs="Calibri"/>
          <w:color w:val="000000"/>
          <w:kern w:val="0"/>
          <w:lang w:eastAsia="pt-BR"/>
          <w14:ligatures w14:val="none"/>
        </w:rPr>
      </w:pPr>
      <w:r w:rsidRPr="008A5C0D">
        <w:rPr>
          <w:rFonts w:ascii="Calibri" w:eastAsia="Times New Roman" w:hAnsi="Calibri" w:cs="Calibri"/>
          <w:b/>
          <w:bCs/>
          <w:color w:val="000000"/>
          <w:kern w:val="0"/>
          <w:lang w:eastAsia="pt-BR"/>
          <w14:ligatures w14:val="none"/>
        </w:rPr>
        <w:t>§9º</w:t>
      </w:r>
      <w:r w:rsidRPr="008A5C0D">
        <w:rPr>
          <w:rFonts w:ascii="Calibri" w:eastAsia="Times New Roman" w:hAnsi="Calibri" w:cs="Calibri"/>
          <w:color w:val="000000"/>
          <w:kern w:val="0"/>
          <w:lang w:eastAsia="pt-BR"/>
          <w14:ligatures w14:val="none"/>
        </w:rPr>
        <w:t> Se a Contratada não efetuar o pagamento de qualquer GRU até a data prevista de seu vencimento, deverá solicitar a emissão de uma nova GRU, junto ao SECOB, que incluirá os valores referentes à multa e juros correspondentes ao período de atraso.</w:t>
      </w:r>
    </w:p>
    <w:p w14:paraId="6F0C5768" w14:textId="3AFE2DAE" w:rsidR="008A5C0D" w:rsidRPr="008A5C0D" w:rsidRDefault="008A5C0D" w:rsidP="008A5C0D">
      <w:pPr>
        <w:spacing w:after="165" w:line="240" w:lineRule="auto"/>
        <w:jc w:val="both"/>
        <w:rPr>
          <w:rFonts w:ascii="Calibri" w:eastAsia="Times New Roman" w:hAnsi="Calibri" w:cs="Calibri"/>
          <w:color w:val="000000"/>
          <w:kern w:val="0"/>
          <w:lang w:eastAsia="pt-BR"/>
          <w14:ligatures w14:val="none"/>
        </w:rPr>
      </w:pPr>
      <w:r w:rsidRPr="008A5C0D">
        <w:rPr>
          <w:rFonts w:ascii="Calibri" w:eastAsia="Times New Roman" w:hAnsi="Calibri" w:cs="Calibri"/>
          <w:b/>
          <w:bCs/>
          <w:color w:val="000000"/>
          <w:kern w:val="0"/>
          <w:lang w:eastAsia="pt-BR"/>
          <w14:ligatures w14:val="none"/>
        </w:rPr>
        <w:t>§10º</w:t>
      </w:r>
      <w:r w:rsidRPr="008A5C0D">
        <w:rPr>
          <w:rFonts w:ascii="Calibri" w:eastAsia="Times New Roman" w:hAnsi="Calibri" w:cs="Calibri"/>
          <w:color w:val="000000"/>
          <w:kern w:val="0"/>
          <w:lang w:eastAsia="pt-BR"/>
          <w14:ligatures w14:val="none"/>
        </w:rPr>
        <w:t xml:space="preserve"> Os pagamentos efetuados em atraso, após a data do respectivo vencimento da GRU, serão acrescidos de multa de </w:t>
      </w:r>
      <w:r>
        <w:rPr>
          <w:rFonts w:ascii="Calibri" w:eastAsia="Times New Roman" w:hAnsi="Calibri" w:cs="Calibri"/>
          <w:color w:val="000000"/>
          <w:kern w:val="0"/>
          <w:lang w:eastAsia="pt-BR"/>
          <w14:ligatures w14:val="none"/>
        </w:rPr>
        <w:t>1</w:t>
      </w:r>
      <w:r w:rsidRPr="008A5C0D">
        <w:rPr>
          <w:rFonts w:ascii="Calibri" w:eastAsia="Times New Roman" w:hAnsi="Calibri" w:cs="Calibri"/>
          <w:color w:val="000000"/>
          <w:kern w:val="0"/>
          <w:lang w:eastAsia="pt-BR"/>
          <w14:ligatures w14:val="none"/>
        </w:rPr>
        <w:t>% (</w:t>
      </w:r>
      <w:r>
        <w:rPr>
          <w:rFonts w:ascii="Calibri" w:eastAsia="Times New Roman" w:hAnsi="Calibri" w:cs="Calibri"/>
          <w:color w:val="000000"/>
          <w:kern w:val="0"/>
          <w:lang w:eastAsia="pt-BR"/>
          <w14:ligatures w14:val="none"/>
        </w:rPr>
        <w:t>um</w:t>
      </w:r>
      <w:r w:rsidRPr="008A5C0D">
        <w:rPr>
          <w:rFonts w:ascii="Calibri" w:eastAsia="Times New Roman" w:hAnsi="Calibri" w:cs="Calibri"/>
          <w:color w:val="000000"/>
          <w:kern w:val="0"/>
          <w:lang w:eastAsia="pt-BR"/>
          <w14:ligatures w14:val="none"/>
        </w:rPr>
        <w:t xml:space="preserve"> por cento) sobre o valor de cada pagamento em atraso, mais juros de </w:t>
      </w:r>
      <w:r>
        <w:rPr>
          <w:rFonts w:ascii="Calibri" w:eastAsia="Times New Roman" w:hAnsi="Calibri" w:cs="Calibri"/>
          <w:color w:val="000000"/>
          <w:kern w:val="0"/>
          <w:lang w:eastAsia="pt-BR"/>
          <w14:ligatures w14:val="none"/>
        </w:rPr>
        <w:t>0,5</w:t>
      </w:r>
      <w:r w:rsidRPr="008A5C0D">
        <w:rPr>
          <w:rFonts w:ascii="Calibri" w:eastAsia="Times New Roman" w:hAnsi="Calibri" w:cs="Calibri"/>
          <w:color w:val="000000"/>
          <w:kern w:val="0"/>
          <w:lang w:eastAsia="pt-BR"/>
          <w14:ligatures w14:val="none"/>
        </w:rPr>
        <w:t>% (</w:t>
      </w:r>
      <w:r>
        <w:rPr>
          <w:rFonts w:ascii="Calibri" w:eastAsia="Times New Roman" w:hAnsi="Calibri" w:cs="Calibri"/>
          <w:color w:val="000000"/>
          <w:kern w:val="0"/>
          <w:lang w:eastAsia="pt-BR"/>
          <w14:ligatures w14:val="none"/>
        </w:rPr>
        <w:t>cinco décimos</w:t>
      </w:r>
      <w:r w:rsidRPr="008A5C0D">
        <w:rPr>
          <w:rFonts w:ascii="Calibri" w:eastAsia="Times New Roman" w:hAnsi="Calibri" w:cs="Calibri"/>
          <w:color w:val="000000"/>
          <w:kern w:val="0"/>
          <w:lang w:eastAsia="pt-BR"/>
          <w14:ligatures w14:val="none"/>
        </w:rPr>
        <w:t xml:space="preserve"> por cento) ao mês, ou fração, sobre o valor total devido, calculado “pró-ratadie” da data do pagamento até a data de sua efetiva liquidação, tudo, sempre, sem prejuízo das medidas judiciais cabíveis.</w:t>
      </w:r>
    </w:p>
    <w:p w14:paraId="4782278B" w14:textId="77777777" w:rsidR="008A5C0D" w:rsidRPr="008A5C0D" w:rsidRDefault="008A5C0D" w:rsidP="008A5C0D">
      <w:pPr>
        <w:spacing w:after="165" w:line="240" w:lineRule="auto"/>
        <w:jc w:val="both"/>
        <w:rPr>
          <w:rFonts w:ascii="Calibri" w:eastAsia="Times New Roman" w:hAnsi="Calibri" w:cs="Calibri"/>
          <w:color w:val="000000"/>
          <w:kern w:val="0"/>
          <w:lang w:eastAsia="pt-BR"/>
          <w14:ligatures w14:val="none"/>
        </w:rPr>
      </w:pPr>
      <w:r w:rsidRPr="008A5C0D">
        <w:rPr>
          <w:rFonts w:ascii="Calibri" w:eastAsia="Times New Roman" w:hAnsi="Calibri" w:cs="Calibri"/>
          <w:b/>
          <w:bCs/>
          <w:color w:val="000000"/>
          <w:kern w:val="0"/>
          <w:lang w:eastAsia="pt-BR"/>
          <w14:ligatures w14:val="none"/>
        </w:rPr>
        <w:t>§11º</w:t>
      </w:r>
      <w:r w:rsidRPr="008A5C0D">
        <w:rPr>
          <w:rFonts w:ascii="Calibri" w:eastAsia="Times New Roman" w:hAnsi="Calibri" w:cs="Calibri"/>
          <w:color w:val="000000"/>
          <w:kern w:val="0"/>
          <w:lang w:eastAsia="pt-BR"/>
          <w14:ligatures w14:val="none"/>
        </w:rPr>
        <w:t> Identificada pendência financeira superior a 15 (quinze) dias consecutivos, será emitida a primeira Notificação de Atraso de Pagamento, informando a Contratada sobre o débito em atraso e solicitando a quitação em até 05 (cinco) dias consecutivos após o recebimento da notificação.</w:t>
      </w:r>
    </w:p>
    <w:p w14:paraId="6733D596" w14:textId="77777777" w:rsidR="008A5C0D" w:rsidRPr="008A5C0D" w:rsidRDefault="008A5C0D" w:rsidP="008A5C0D">
      <w:pPr>
        <w:spacing w:after="165" w:line="240" w:lineRule="auto"/>
        <w:jc w:val="both"/>
        <w:rPr>
          <w:rFonts w:ascii="Calibri" w:eastAsia="Times New Roman" w:hAnsi="Calibri" w:cs="Calibri"/>
          <w:color w:val="000000"/>
          <w:kern w:val="0"/>
          <w:lang w:eastAsia="pt-BR"/>
          <w14:ligatures w14:val="none"/>
        </w:rPr>
      </w:pPr>
      <w:r w:rsidRPr="008A5C0D">
        <w:rPr>
          <w:rFonts w:ascii="Calibri" w:eastAsia="Times New Roman" w:hAnsi="Calibri" w:cs="Calibri"/>
          <w:b/>
          <w:bCs/>
          <w:color w:val="000000"/>
          <w:kern w:val="0"/>
          <w:lang w:eastAsia="pt-BR"/>
          <w14:ligatures w14:val="none"/>
        </w:rPr>
        <w:lastRenderedPageBreak/>
        <w:t>§12º</w:t>
      </w:r>
      <w:r w:rsidRPr="008A5C0D">
        <w:rPr>
          <w:rFonts w:ascii="Calibri" w:eastAsia="Times New Roman" w:hAnsi="Calibri" w:cs="Calibri"/>
          <w:color w:val="000000"/>
          <w:kern w:val="0"/>
          <w:lang w:eastAsia="pt-BR"/>
          <w14:ligatures w14:val="none"/>
        </w:rPr>
        <w:t> Não havendo a quitação da pendência financeira conforme estabelece o §10º, será emitida uma a segunda Notificação de Atraso de Pagamento, informando a Contratada sobre o débito em atraso e solicitando a quitação no prazo máximo de 05 (cinco) dias úteis consecutivos a contar do recebimento da segunda notificação.</w:t>
      </w:r>
    </w:p>
    <w:p w14:paraId="4A95D061" w14:textId="77777777" w:rsidR="008A5C0D" w:rsidRPr="008A5C0D" w:rsidRDefault="008A5C0D" w:rsidP="008A5C0D">
      <w:pPr>
        <w:spacing w:after="165" w:line="240" w:lineRule="auto"/>
        <w:jc w:val="both"/>
        <w:rPr>
          <w:rFonts w:ascii="Calibri" w:eastAsia="Times New Roman" w:hAnsi="Calibri" w:cs="Calibri"/>
          <w:color w:val="000000"/>
          <w:kern w:val="0"/>
          <w:lang w:eastAsia="pt-BR"/>
          <w14:ligatures w14:val="none"/>
        </w:rPr>
      </w:pPr>
      <w:r w:rsidRPr="008A5C0D">
        <w:rPr>
          <w:rFonts w:ascii="Calibri" w:eastAsia="Times New Roman" w:hAnsi="Calibri" w:cs="Calibri"/>
          <w:b/>
          <w:bCs/>
          <w:color w:val="000000"/>
          <w:kern w:val="0"/>
          <w:lang w:eastAsia="pt-BR"/>
          <w14:ligatures w14:val="none"/>
        </w:rPr>
        <w:t>§13º</w:t>
      </w:r>
      <w:r w:rsidRPr="008A5C0D">
        <w:rPr>
          <w:rFonts w:ascii="Calibri" w:eastAsia="Times New Roman" w:hAnsi="Calibri" w:cs="Calibri"/>
          <w:color w:val="000000"/>
          <w:kern w:val="0"/>
          <w:lang w:eastAsia="pt-BR"/>
          <w14:ligatures w14:val="none"/>
        </w:rPr>
        <w:t> Em caso de descumprimento das obrigações previstas no §10º e §11º fica a Trensurb autorizada a promover o desligamento de fornecimento de energia elétrica, água (se houver) e outros sistemas que foram disponibilizados, bem como o cancelamento do cartão de acesso ao sistema da Contratada.</w:t>
      </w:r>
    </w:p>
    <w:p w14:paraId="706800DD" w14:textId="77777777" w:rsidR="008A5C0D" w:rsidRPr="008A5C0D" w:rsidRDefault="008A5C0D" w:rsidP="008A5C0D">
      <w:pPr>
        <w:spacing w:after="165" w:line="240" w:lineRule="auto"/>
        <w:jc w:val="both"/>
        <w:rPr>
          <w:rFonts w:ascii="Calibri" w:eastAsia="Times New Roman" w:hAnsi="Calibri" w:cs="Calibri"/>
          <w:color w:val="000000"/>
          <w:kern w:val="0"/>
          <w:lang w:eastAsia="pt-BR"/>
          <w14:ligatures w14:val="none"/>
        </w:rPr>
      </w:pPr>
      <w:r w:rsidRPr="008A5C0D">
        <w:rPr>
          <w:rFonts w:ascii="Calibri" w:eastAsia="Times New Roman" w:hAnsi="Calibri" w:cs="Calibri"/>
          <w:b/>
          <w:bCs/>
          <w:color w:val="000000"/>
          <w:kern w:val="0"/>
          <w:lang w:eastAsia="pt-BR"/>
          <w14:ligatures w14:val="none"/>
        </w:rPr>
        <w:t>§14º</w:t>
      </w:r>
      <w:r w:rsidRPr="008A5C0D">
        <w:rPr>
          <w:rFonts w:ascii="Calibri" w:eastAsia="Times New Roman" w:hAnsi="Calibri" w:cs="Calibri"/>
          <w:color w:val="000000"/>
          <w:kern w:val="0"/>
          <w:lang w:eastAsia="pt-BR"/>
          <w14:ligatures w14:val="none"/>
        </w:rPr>
        <w:t> Não sendo efetivada a regularização, além das sanções previstas no §12º, a contratada terá o prazo de até 15 (quinze) dias consecutivos para desocupação do espaço comercial, ficando a TRENSURB autorizada a interditar o espaço comercial (impedir a permanência de sua operação comercial aberta), bem como deverá atentar para as seguintes condições:</w:t>
      </w:r>
    </w:p>
    <w:p w14:paraId="60F60024" w14:textId="77777777" w:rsidR="008A5C0D" w:rsidRPr="008A5C0D" w:rsidRDefault="008A5C0D" w:rsidP="008A5C0D">
      <w:pPr>
        <w:spacing w:after="165" w:line="240" w:lineRule="auto"/>
        <w:jc w:val="both"/>
        <w:rPr>
          <w:rFonts w:ascii="Calibri" w:eastAsia="Times New Roman" w:hAnsi="Calibri" w:cs="Calibri"/>
          <w:color w:val="000000"/>
          <w:kern w:val="0"/>
          <w:lang w:eastAsia="pt-BR"/>
          <w14:ligatures w14:val="none"/>
        </w:rPr>
      </w:pPr>
      <w:r w:rsidRPr="008A5C0D">
        <w:rPr>
          <w:rFonts w:ascii="Calibri" w:eastAsia="Times New Roman" w:hAnsi="Calibri" w:cs="Calibri"/>
          <w:color w:val="000000"/>
          <w:kern w:val="0"/>
          <w:lang w:eastAsia="pt-BR"/>
          <w14:ligatures w14:val="none"/>
        </w:rPr>
        <w:t>a) Caso os materiais ou produtos não sejam retirados do local no prazo estabelecido no §13º, a TRENSURB providenciará a retirada dos mesmos, depositando-os em local a ser comunicado a Contratada, onde ficará à disposição desta, para retirada, pelo período 30 (trinta) dias consecutivos;</w:t>
      </w:r>
    </w:p>
    <w:p w14:paraId="5870479C" w14:textId="77777777" w:rsidR="008A5C0D" w:rsidRPr="008A5C0D" w:rsidRDefault="008A5C0D" w:rsidP="008A5C0D">
      <w:pPr>
        <w:spacing w:after="165" w:line="240" w:lineRule="auto"/>
        <w:jc w:val="both"/>
        <w:rPr>
          <w:rFonts w:ascii="Calibri" w:eastAsia="Times New Roman" w:hAnsi="Calibri" w:cs="Calibri"/>
          <w:color w:val="000000"/>
          <w:kern w:val="0"/>
          <w:lang w:eastAsia="pt-BR"/>
          <w14:ligatures w14:val="none"/>
        </w:rPr>
      </w:pPr>
      <w:r w:rsidRPr="008A5C0D">
        <w:rPr>
          <w:rFonts w:ascii="Calibri" w:eastAsia="Times New Roman" w:hAnsi="Calibri" w:cs="Calibri"/>
          <w:color w:val="000000"/>
          <w:kern w:val="0"/>
          <w:lang w:eastAsia="pt-BR"/>
          <w14:ligatures w14:val="none"/>
        </w:rPr>
        <w:t>b) A TRENSURB não se responsabiliza pela integridade dos materiais ou produtos que não forem retirados pela Contratada no prazo previsto no item anterior;</w:t>
      </w:r>
    </w:p>
    <w:p w14:paraId="6678000A" w14:textId="77777777" w:rsidR="008A5C0D" w:rsidRPr="008A5C0D" w:rsidRDefault="008A5C0D" w:rsidP="008A5C0D">
      <w:pPr>
        <w:spacing w:after="165" w:line="240" w:lineRule="auto"/>
        <w:jc w:val="both"/>
        <w:rPr>
          <w:rFonts w:ascii="Calibri" w:eastAsia="Times New Roman" w:hAnsi="Calibri" w:cs="Calibri"/>
          <w:color w:val="000000"/>
          <w:kern w:val="0"/>
          <w:lang w:eastAsia="pt-BR"/>
          <w14:ligatures w14:val="none"/>
        </w:rPr>
      </w:pPr>
      <w:r w:rsidRPr="008A5C0D">
        <w:rPr>
          <w:rFonts w:ascii="Calibri" w:eastAsia="Times New Roman" w:hAnsi="Calibri" w:cs="Calibri"/>
          <w:color w:val="000000"/>
          <w:kern w:val="0"/>
          <w:lang w:eastAsia="pt-BR"/>
          <w14:ligatures w14:val="none"/>
        </w:rPr>
        <w:t>c) Durante o período em que os materiais e produtos permanecerem no depósito da TRENSURB, será cobrada multa diária de 0,07% (sete centésimos por cento) do valor correspondente à remuneração mensal do contrato;</w:t>
      </w:r>
    </w:p>
    <w:p w14:paraId="24A66DB4" w14:textId="77777777" w:rsidR="008A5C0D" w:rsidRPr="008A5C0D" w:rsidRDefault="008A5C0D" w:rsidP="008A5C0D">
      <w:pPr>
        <w:spacing w:after="165" w:line="240" w:lineRule="auto"/>
        <w:jc w:val="both"/>
        <w:rPr>
          <w:rFonts w:ascii="Calibri" w:eastAsia="Times New Roman" w:hAnsi="Calibri" w:cs="Calibri"/>
          <w:color w:val="000000"/>
          <w:kern w:val="0"/>
          <w:lang w:eastAsia="pt-BR"/>
          <w14:ligatures w14:val="none"/>
        </w:rPr>
      </w:pPr>
      <w:r w:rsidRPr="008A5C0D">
        <w:rPr>
          <w:rFonts w:ascii="Calibri" w:eastAsia="Times New Roman" w:hAnsi="Calibri" w:cs="Calibri"/>
          <w:color w:val="000000"/>
          <w:kern w:val="0"/>
          <w:lang w:eastAsia="pt-BR"/>
          <w14:ligatures w14:val="none"/>
        </w:rPr>
        <w:t>d) Os materiais e produtos que forem armazenados pela TRENSURB somente poderão ser retirados após a quitação plena de todas as obrigações do AUTORIZADO, inclusive com o valor correspondente a todas as multas previstas;</w:t>
      </w:r>
    </w:p>
    <w:p w14:paraId="1FCB65B7" w14:textId="77777777" w:rsidR="008A5C0D" w:rsidRPr="008A5C0D" w:rsidRDefault="008A5C0D" w:rsidP="008A5C0D">
      <w:pPr>
        <w:spacing w:after="165" w:line="240" w:lineRule="auto"/>
        <w:jc w:val="both"/>
        <w:rPr>
          <w:rFonts w:ascii="Calibri" w:eastAsia="Times New Roman" w:hAnsi="Calibri" w:cs="Calibri"/>
          <w:color w:val="000000"/>
          <w:kern w:val="0"/>
          <w:lang w:eastAsia="pt-BR"/>
          <w14:ligatures w14:val="none"/>
        </w:rPr>
      </w:pPr>
      <w:r w:rsidRPr="008A5C0D">
        <w:rPr>
          <w:rFonts w:ascii="Calibri" w:eastAsia="Times New Roman" w:hAnsi="Calibri" w:cs="Calibri"/>
          <w:color w:val="000000"/>
          <w:kern w:val="0"/>
          <w:lang w:eastAsia="pt-BR"/>
          <w14:ligatures w14:val="none"/>
        </w:rPr>
        <w:t>e) Caso o AUTORIZADO não retire seus materiais e produtos no prazo de 90 (noventa) dias consecutivos, a TRENSURB providenciará o descarte dos mesmos;</w:t>
      </w:r>
    </w:p>
    <w:p w14:paraId="5909D05B" w14:textId="5486706C" w:rsidR="008A5C0D" w:rsidRPr="008A5C0D" w:rsidRDefault="008A5C0D" w:rsidP="008A5C0D">
      <w:pPr>
        <w:spacing w:after="165" w:line="240" w:lineRule="auto"/>
        <w:jc w:val="both"/>
        <w:rPr>
          <w:rFonts w:ascii="Calibri" w:eastAsia="Times New Roman" w:hAnsi="Calibri" w:cs="Calibri"/>
          <w:color w:val="000000"/>
          <w:kern w:val="0"/>
          <w:lang w:eastAsia="pt-BR"/>
          <w14:ligatures w14:val="none"/>
        </w:rPr>
      </w:pPr>
      <w:r w:rsidRPr="008A5C0D">
        <w:rPr>
          <w:rFonts w:ascii="Calibri" w:eastAsia="Times New Roman" w:hAnsi="Calibri" w:cs="Calibri"/>
          <w:color w:val="000000"/>
          <w:kern w:val="0"/>
          <w:lang w:eastAsia="pt-BR"/>
          <w14:ligatures w14:val="none"/>
        </w:rPr>
        <w:t>f) A Contratada que não permanecer no espaço comercial, seja por vencimento, rescisão do contrato ou abandono, ou ainda por simples desinteresse, deverá desocupar o espaço nos mesmos prazos previstos no §13º.</w:t>
      </w:r>
    </w:p>
    <w:p w14:paraId="688B19B5" w14:textId="77777777" w:rsidR="008A5C0D" w:rsidRPr="008A5C0D" w:rsidRDefault="008A5C0D" w:rsidP="008A5C0D">
      <w:pPr>
        <w:spacing w:after="165" w:line="240" w:lineRule="auto"/>
        <w:jc w:val="both"/>
        <w:rPr>
          <w:rFonts w:ascii="Calibri" w:eastAsia="Times New Roman" w:hAnsi="Calibri" w:cs="Calibri"/>
          <w:color w:val="000000"/>
          <w:kern w:val="0"/>
          <w:lang w:eastAsia="pt-BR"/>
          <w14:ligatures w14:val="none"/>
        </w:rPr>
      </w:pPr>
      <w:r w:rsidRPr="008A5C0D">
        <w:rPr>
          <w:rFonts w:ascii="Calibri" w:eastAsia="Times New Roman" w:hAnsi="Calibri" w:cs="Calibri"/>
          <w:b/>
          <w:bCs/>
          <w:color w:val="000000"/>
          <w:kern w:val="0"/>
          <w:lang w:eastAsia="pt-BR"/>
          <w14:ligatures w14:val="none"/>
        </w:rPr>
        <w:t>§15º</w:t>
      </w:r>
      <w:r w:rsidRPr="008A5C0D">
        <w:rPr>
          <w:rFonts w:ascii="Calibri" w:eastAsia="Times New Roman" w:hAnsi="Calibri" w:cs="Calibri"/>
          <w:color w:val="000000"/>
          <w:kern w:val="0"/>
          <w:lang w:eastAsia="pt-BR"/>
          <w14:ligatures w14:val="none"/>
        </w:rPr>
        <w:t> Na hipótese da TRENSURB recorrer a medidas judiciais para a desocupação do espaço utilizado, a Contratada fica obrigada a realizar o pagamento da remuneração mensal prevista no contrato pelo período que permanecer ocupando a área.</w:t>
      </w:r>
    </w:p>
    <w:p w14:paraId="3B662F1D" w14:textId="77777777" w:rsidR="008A5C0D" w:rsidRPr="008A5C0D" w:rsidRDefault="008A5C0D" w:rsidP="008A5C0D">
      <w:pPr>
        <w:spacing w:after="165" w:line="240" w:lineRule="auto"/>
        <w:jc w:val="both"/>
        <w:rPr>
          <w:rFonts w:ascii="Calibri" w:eastAsia="Times New Roman" w:hAnsi="Calibri" w:cs="Calibri"/>
          <w:color w:val="000000"/>
          <w:kern w:val="0"/>
          <w:lang w:eastAsia="pt-BR"/>
          <w14:ligatures w14:val="none"/>
        </w:rPr>
      </w:pPr>
      <w:r w:rsidRPr="008A5C0D">
        <w:rPr>
          <w:rFonts w:ascii="Calibri" w:eastAsia="Times New Roman" w:hAnsi="Calibri" w:cs="Calibri"/>
          <w:b/>
          <w:bCs/>
          <w:color w:val="000000"/>
          <w:kern w:val="0"/>
          <w:lang w:eastAsia="pt-BR"/>
          <w14:ligatures w14:val="none"/>
        </w:rPr>
        <w:t>§16º</w:t>
      </w:r>
      <w:r w:rsidRPr="008A5C0D">
        <w:rPr>
          <w:rFonts w:ascii="Calibri" w:eastAsia="Times New Roman" w:hAnsi="Calibri" w:cs="Calibri"/>
          <w:color w:val="000000"/>
          <w:kern w:val="0"/>
          <w:lang w:eastAsia="pt-BR"/>
          <w14:ligatures w14:val="none"/>
        </w:rPr>
        <w:t> A Contratada também fica obrigada ao pagamento de uma multa diária de 0,07% (sete centésimos por cento) sobre o valor da remuneração mensal, desde a data prevista ou solicitada para a desocupação até a data do efetivo pagamento, independentemente do prazo transcorrido, além das demais sanções previstas neste Regulamento e em seu contrato.</w:t>
      </w:r>
    </w:p>
    <w:p w14:paraId="5A2A36C3" w14:textId="77777777" w:rsidR="008A5C0D" w:rsidRPr="008A5C0D" w:rsidRDefault="008A5C0D" w:rsidP="008A5C0D">
      <w:pPr>
        <w:spacing w:after="165" w:line="240" w:lineRule="auto"/>
        <w:jc w:val="both"/>
        <w:rPr>
          <w:rFonts w:ascii="Calibri" w:eastAsia="Times New Roman" w:hAnsi="Calibri" w:cs="Calibri"/>
          <w:color w:val="000000"/>
          <w:kern w:val="0"/>
          <w:lang w:eastAsia="pt-BR"/>
          <w14:ligatures w14:val="none"/>
        </w:rPr>
      </w:pPr>
      <w:r w:rsidRPr="008A5C0D">
        <w:rPr>
          <w:rFonts w:ascii="Calibri" w:eastAsia="Times New Roman" w:hAnsi="Calibri" w:cs="Calibri"/>
          <w:b/>
          <w:bCs/>
          <w:color w:val="000000"/>
          <w:kern w:val="0"/>
          <w:lang w:eastAsia="pt-BR"/>
          <w14:ligatures w14:val="none"/>
        </w:rPr>
        <w:t>§17º</w:t>
      </w:r>
      <w:r w:rsidRPr="008A5C0D">
        <w:rPr>
          <w:rFonts w:ascii="Calibri" w:eastAsia="Times New Roman" w:hAnsi="Calibri" w:cs="Calibri"/>
          <w:color w:val="000000"/>
          <w:kern w:val="0"/>
          <w:lang w:eastAsia="pt-BR"/>
          <w14:ligatures w14:val="none"/>
        </w:rPr>
        <w:t> Caso os pagamentos a que se refere o §14º não sejam quitados dentro do prazo estabelecido, o processo será encaminhado à GEJUR para as ações cabíveis.</w:t>
      </w:r>
    </w:p>
    <w:p w14:paraId="2083BEC5" w14:textId="77777777" w:rsidR="008A5C0D" w:rsidRPr="008A5C0D" w:rsidRDefault="008A5C0D" w:rsidP="008A5C0D">
      <w:pPr>
        <w:spacing w:after="165" w:line="240" w:lineRule="auto"/>
        <w:jc w:val="both"/>
        <w:rPr>
          <w:rFonts w:ascii="Calibri" w:eastAsia="Times New Roman" w:hAnsi="Calibri" w:cs="Calibri"/>
          <w:color w:val="000000"/>
          <w:kern w:val="0"/>
          <w:lang w:eastAsia="pt-BR"/>
          <w14:ligatures w14:val="none"/>
        </w:rPr>
      </w:pPr>
      <w:r w:rsidRPr="008A5C0D">
        <w:rPr>
          <w:rFonts w:ascii="Calibri" w:eastAsia="Times New Roman" w:hAnsi="Calibri" w:cs="Calibri"/>
          <w:b/>
          <w:bCs/>
          <w:color w:val="000000"/>
          <w:kern w:val="0"/>
          <w:lang w:eastAsia="pt-BR"/>
          <w14:ligatures w14:val="none"/>
        </w:rPr>
        <w:t>§18º</w:t>
      </w:r>
      <w:r w:rsidRPr="008A5C0D">
        <w:rPr>
          <w:rFonts w:ascii="Calibri" w:eastAsia="Times New Roman" w:hAnsi="Calibri" w:cs="Calibri"/>
          <w:color w:val="000000"/>
          <w:kern w:val="0"/>
          <w:lang w:eastAsia="pt-BR"/>
          <w14:ligatures w14:val="none"/>
        </w:rPr>
        <w:t> Todas as GRU’s emitidas pela TRENSURB em nome da Contratada deverão ser quitadas, independentemente da utilização efetiva ou não, por parte deste, do espaço constante do TAU, TPU ou Concessão.</w:t>
      </w:r>
    </w:p>
    <w:p w14:paraId="124385FD"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Times New Roman" w:eastAsia="Times New Roman" w:hAnsi="Times New Roman" w:cs="Times New Roman"/>
          <w:color w:val="000000"/>
          <w:kern w:val="0"/>
          <w:sz w:val="27"/>
          <w:szCs w:val="27"/>
          <w:lang w:eastAsia="pt-BR"/>
          <w14:ligatures w14:val="none"/>
        </w:rPr>
        <w:t> </w:t>
      </w:r>
    </w:p>
    <w:p w14:paraId="4377FC19" w14:textId="500C95CC"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CAPÍTULO V</w:t>
      </w:r>
      <w:r w:rsidR="00DD1BDC">
        <w:rPr>
          <w:rFonts w:ascii="Calibri" w:eastAsia="Times New Roman" w:hAnsi="Calibri" w:cs="Calibri"/>
          <w:b/>
          <w:bCs/>
          <w:color w:val="000000"/>
          <w:kern w:val="0"/>
          <w:lang w:eastAsia="pt-BR"/>
          <w14:ligatures w14:val="none"/>
        </w:rPr>
        <w:t>II</w:t>
      </w:r>
      <w:r w:rsidRPr="00405E96">
        <w:rPr>
          <w:rFonts w:ascii="Calibri" w:eastAsia="Times New Roman" w:hAnsi="Calibri" w:cs="Calibri"/>
          <w:b/>
          <w:bCs/>
          <w:color w:val="000000"/>
          <w:kern w:val="0"/>
          <w:lang w:eastAsia="pt-BR"/>
          <w14:ligatures w14:val="none"/>
        </w:rPr>
        <w:t xml:space="preserve"> - DOS PRAZOS PARA A IMPLANTAÇÃO DO NEGÓCIO</w:t>
      </w:r>
    </w:p>
    <w:p w14:paraId="6D0F25F8"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Artigo 22º</w:t>
      </w:r>
      <w:r w:rsidRPr="00405E96">
        <w:rPr>
          <w:rFonts w:ascii="Calibri" w:eastAsia="Times New Roman" w:hAnsi="Calibri" w:cs="Calibri"/>
          <w:color w:val="000000"/>
          <w:kern w:val="0"/>
          <w:lang w:eastAsia="pt-BR"/>
          <w14:ligatures w14:val="none"/>
        </w:rPr>
        <w:t> Após a ass</w:t>
      </w:r>
      <w:r w:rsidRPr="00405E96">
        <w:rPr>
          <w:rFonts w:ascii="Calibri" w:eastAsia="Times New Roman" w:hAnsi="Calibri" w:cs="Calibri"/>
          <w:color w:val="000000"/>
          <w:kern w:val="0"/>
          <w:shd w:val="clear" w:color="auto" w:fill="FFFFFF"/>
          <w:lang w:eastAsia="pt-BR"/>
          <w14:ligatures w14:val="none"/>
        </w:rPr>
        <w:t>inatura do contrato (TAU ou TPU), a Contratada deverá encaminhar ao SECOB a documentação/projetos civis para instalação do negócio.</w:t>
      </w:r>
    </w:p>
    <w:p w14:paraId="79308198"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§1º</w:t>
      </w:r>
      <w:r w:rsidRPr="00405E96">
        <w:rPr>
          <w:rFonts w:ascii="Calibri" w:eastAsia="Times New Roman" w:hAnsi="Calibri" w:cs="Calibri"/>
          <w:color w:val="000000"/>
          <w:kern w:val="0"/>
          <w:lang w:eastAsia="pt-BR"/>
          <w14:ligatures w14:val="none"/>
        </w:rPr>
        <w:t> A documentação/projetos civis deverão ser encaminhados por e-mail (</w:t>
      </w:r>
      <w:hyperlink r:id="rId8" w:tgtFrame="_blank" w:history="1">
        <w:r w:rsidRPr="00405E96">
          <w:rPr>
            <w:rFonts w:ascii="Calibri" w:eastAsia="Times New Roman" w:hAnsi="Calibri" w:cs="Calibri"/>
            <w:color w:val="0563C1"/>
            <w:kern w:val="0"/>
            <w:u w:val="single"/>
            <w:lang w:eastAsia="pt-BR"/>
            <w14:ligatures w14:val="none"/>
          </w:rPr>
          <w:t>ssecob@trensurb.gov.br</w:t>
        </w:r>
      </w:hyperlink>
      <w:r w:rsidRPr="00405E96">
        <w:rPr>
          <w:rFonts w:ascii="Calibri" w:eastAsia="Times New Roman" w:hAnsi="Calibri" w:cs="Calibri"/>
          <w:color w:val="000000"/>
          <w:kern w:val="0"/>
          <w:lang w:eastAsia="pt-BR"/>
          <w14:ligatures w14:val="none"/>
        </w:rPr>
        <w:t>) ou entregues no Protocolo da TRENSURB, no prazo máximo de 10 (dez) dias úteis após assinatura do instrumento contratual, para análise e aprovação do SEPRO.</w:t>
      </w:r>
    </w:p>
    <w:p w14:paraId="54E890A4"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§2º</w:t>
      </w:r>
      <w:r w:rsidRPr="00405E96">
        <w:rPr>
          <w:rFonts w:ascii="Calibri" w:eastAsia="Times New Roman" w:hAnsi="Calibri" w:cs="Calibri"/>
          <w:color w:val="000000"/>
          <w:kern w:val="0"/>
          <w:lang w:eastAsia="pt-BR"/>
          <w14:ligatures w14:val="none"/>
        </w:rPr>
        <w:t> A TRENSURB (SECOB/SEPRO) observará o prazo de até 20 (vinte) dias consecutivos para a análise e aprovação da documentação/projetos civis de implantação;</w:t>
      </w:r>
    </w:p>
    <w:p w14:paraId="7901B71F"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§3º</w:t>
      </w:r>
      <w:r w:rsidRPr="00405E96">
        <w:rPr>
          <w:rFonts w:ascii="Calibri" w:eastAsia="Times New Roman" w:hAnsi="Calibri" w:cs="Calibri"/>
          <w:color w:val="000000"/>
          <w:kern w:val="0"/>
          <w:lang w:eastAsia="pt-BR"/>
          <w14:ligatures w14:val="none"/>
        </w:rPr>
        <w:t> O prazo previsto no §2º poderá ser prorrogado em virtude da complexidade do projeto civil apresentado, e o novo prazo para aprovação da documentação/projetos civis será comunicado à Contratada.</w:t>
      </w:r>
    </w:p>
    <w:p w14:paraId="51DB0E68"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lastRenderedPageBreak/>
        <w:t>§4º</w:t>
      </w:r>
      <w:r w:rsidRPr="00405E96">
        <w:rPr>
          <w:rFonts w:ascii="Calibri" w:eastAsia="Times New Roman" w:hAnsi="Calibri" w:cs="Calibri"/>
          <w:color w:val="000000"/>
          <w:kern w:val="0"/>
          <w:lang w:eastAsia="pt-BR"/>
          <w14:ligatures w14:val="none"/>
        </w:rPr>
        <w:t> Caso o SEPRO constate quaisquer problemas em relação à documentação/projetos civis apresentados pela Contratada, este terá o prazo de até 10 (dez) dias úteis, a partir da data em que for comunicado pelo SECOB, para adequá-los e encaminhá-los novamente a TRENSURB.</w:t>
      </w:r>
    </w:p>
    <w:p w14:paraId="5BC48638"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§5º</w:t>
      </w:r>
      <w:r w:rsidRPr="00405E96">
        <w:rPr>
          <w:rFonts w:ascii="Calibri" w:eastAsia="Times New Roman" w:hAnsi="Calibri" w:cs="Calibri"/>
          <w:color w:val="000000"/>
          <w:kern w:val="0"/>
          <w:lang w:eastAsia="pt-BR"/>
          <w14:ligatures w14:val="none"/>
        </w:rPr>
        <w:t> Caso a Contratada não cumpra quaisquer prazos estabelecidos poderá ser motivo de rescisão contratual por parte da TRENSURB.</w:t>
      </w:r>
    </w:p>
    <w:p w14:paraId="1D5DF567"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shd w:val="clear" w:color="auto" w:fill="FFFFFF"/>
          <w:lang w:eastAsia="pt-BR"/>
          <w14:ligatures w14:val="none"/>
        </w:rPr>
        <w:t>Artigo 23º</w:t>
      </w:r>
      <w:r w:rsidRPr="00405E96">
        <w:rPr>
          <w:rFonts w:ascii="Calibri" w:eastAsia="Times New Roman" w:hAnsi="Calibri" w:cs="Calibri"/>
          <w:color w:val="000000"/>
          <w:kern w:val="0"/>
          <w:shd w:val="clear" w:color="auto" w:fill="FFFFFF"/>
          <w:lang w:eastAsia="pt-BR"/>
          <w14:ligatures w14:val="none"/>
        </w:rPr>
        <w:t> O prazo para a implantação do negócio (obras civis, instalação de equipamentos e de mobiliário, etc.) por parte da Contratada será de até 30 (trinta) dias consecutivos contados a partir da aprovação dos projetos pelo SEPRO.</w:t>
      </w:r>
    </w:p>
    <w:p w14:paraId="389C28D7"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shd w:val="clear" w:color="auto" w:fill="FFFFFF"/>
          <w:lang w:eastAsia="pt-BR"/>
          <w14:ligatures w14:val="none"/>
        </w:rPr>
        <w:t>§1º </w:t>
      </w:r>
      <w:r w:rsidRPr="00405E96">
        <w:rPr>
          <w:rFonts w:ascii="Calibri" w:eastAsia="Times New Roman" w:hAnsi="Calibri" w:cs="Calibri"/>
          <w:color w:val="000000"/>
          <w:kern w:val="0"/>
          <w:shd w:val="clear" w:color="auto" w:fill="FFFFFF"/>
          <w:lang w:eastAsia="pt-BR"/>
          <w14:ligatures w14:val="none"/>
        </w:rPr>
        <w:t>O prazo a que se refere o caput poderá ser prorrogado em virtude da complexidade do projeto apresentado, desde que devidamente justificada pelo SEPRO e aprovado pelo SECOB.</w:t>
      </w:r>
    </w:p>
    <w:p w14:paraId="59D79154"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shd w:val="clear" w:color="auto" w:fill="FFFFFF"/>
          <w:lang w:eastAsia="pt-BR"/>
          <w14:ligatures w14:val="none"/>
        </w:rPr>
        <w:t>§2º </w:t>
      </w:r>
      <w:r w:rsidRPr="00405E96">
        <w:rPr>
          <w:rFonts w:ascii="Calibri" w:eastAsia="Times New Roman" w:hAnsi="Calibri" w:cs="Calibri"/>
          <w:color w:val="000000"/>
          <w:kern w:val="0"/>
          <w:shd w:val="clear" w:color="auto" w:fill="FFFFFF"/>
          <w:lang w:eastAsia="pt-BR"/>
          <w14:ligatures w14:val="none"/>
        </w:rPr>
        <w:t>O SECOB encaminhará à Contratada o Atestado de Aprovação de Projeto, conforme modelo em anexo VIII.</w:t>
      </w:r>
    </w:p>
    <w:p w14:paraId="3DEF1975"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shd w:val="clear" w:color="auto" w:fill="FFFFFF"/>
          <w:lang w:eastAsia="pt-BR"/>
          <w14:ligatures w14:val="none"/>
        </w:rPr>
        <w:t>§3º </w:t>
      </w:r>
      <w:r w:rsidRPr="00405E96">
        <w:rPr>
          <w:rFonts w:ascii="Calibri" w:eastAsia="Times New Roman" w:hAnsi="Calibri" w:cs="Calibri"/>
          <w:color w:val="000000"/>
          <w:kern w:val="0"/>
          <w:shd w:val="clear" w:color="auto" w:fill="FFFFFF"/>
          <w:lang w:eastAsia="pt-BR"/>
          <w14:ligatures w14:val="none"/>
        </w:rPr>
        <w:t>A prorrogação do prazo a que se refere o §1º não desobriga a Contratada de efetivar o pagamento da GRU equivalente à primeira mensalidade cujo vencimento ocorrerá no 31º (trigésimo-primeiro) dia após a Contratada receber o Atestado de Aprovação do Projeto.</w:t>
      </w:r>
    </w:p>
    <w:p w14:paraId="18B08475"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shd w:val="clear" w:color="auto" w:fill="FFFFFF"/>
          <w:lang w:eastAsia="pt-BR"/>
          <w14:ligatures w14:val="none"/>
        </w:rPr>
        <w:t>§4º </w:t>
      </w:r>
      <w:r w:rsidRPr="00405E96">
        <w:rPr>
          <w:rFonts w:ascii="Calibri" w:eastAsia="Times New Roman" w:hAnsi="Calibri" w:cs="Calibri"/>
          <w:color w:val="000000"/>
          <w:kern w:val="0"/>
          <w:shd w:val="clear" w:color="auto" w:fill="FFFFFF"/>
          <w:lang w:eastAsia="pt-BR"/>
          <w14:ligatures w14:val="none"/>
        </w:rPr>
        <w:t>Assim que a Contratada concluir a implantação do negócio, deverá comunicar ao SECOB para que este providencie a vistoria final por parte do SEPRO, que terá o prazo de 05 (cinco) dias úteis para se manifestar.</w:t>
      </w:r>
    </w:p>
    <w:p w14:paraId="46D64602"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shd w:val="clear" w:color="auto" w:fill="FFFFFF"/>
          <w:lang w:eastAsia="pt-BR"/>
          <w14:ligatures w14:val="none"/>
        </w:rPr>
        <w:t>§5º </w:t>
      </w:r>
      <w:r w:rsidRPr="00405E96">
        <w:rPr>
          <w:rFonts w:ascii="Calibri" w:eastAsia="Times New Roman" w:hAnsi="Calibri" w:cs="Calibri"/>
          <w:color w:val="000000"/>
          <w:kern w:val="0"/>
          <w:shd w:val="clear" w:color="auto" w:fill="FFFFFF"/>
          <w:lang w:eastAsia="pt-BR"/>
          <w14:ligatures w14:val="none"/>
        </w:rPr>
        <w:t>O pleno funcionamento do negócio (início da operação comercial) somente será autorizado a partir da emissão da Ordem de Início dos Serviços por parte do SECOB.</w:t>
      </w:r>
    </w:p>
    <w:p w14:paraId="25489BD6"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Artigo 24º</w:t>
      </w:r>
      <w:r w:rsidRPr="00405E96">
        <w:rPr>
          <w:rFonts w:ascii="Calibri" w:eastAsia="Times New Roman" w:hAnsi="Calibri" w:cs="Calibri"/>
          <w:color w:val="000000"/>
          <w:kern w:val="0"/>
          <w:lang w:eastAsia="pt-BR"/>
          <w14:ligatures w14:val="none"/>
        </w:rPr>
        <w:t> A Contratada deverá, às suas expensas, fazer e manter em vigor, durante todo o prazo de ocupação dos espaços, um seguro contra incêndios com cláusula beneficiária à TRENSURB, e seguro contra roubo, responsabilidade civil, danos materiais e que cubra, ainda, mercadorias, instalações internas e acidentes pessoais causados a terceiros nas dependências da TRENSURB.</w:t>
      </w:r>
    </w:p>
    <w:p w14:paraId="6D8F23CD" w14:textId="77777777" w:rsidR="00405E96" w:rsidRDefault="00405E96" w:rsidP="00405E96">
      <w:pPr>
        <w:spacing w:after="165" w:line="240" w:lineRule="auto"/>
        <w:ind w:left="1530" w:hanging="1531"/>
        <w:jc w:val="both"/>
        <w:rPr>
          <w:rFonts w:ascii="Calibri" w:eastAsia="Times New Roman" w:hAnsi="Calibri" w:cs="Calibri"/>
          <w:color w:val="000000"/>
          <w:kern w:val="0"/>
          <w:lang w:eastAsia="pt-BR"/>
          <w14:ligatures w14:val="none"/>
        </w:rPr>
      </w:pPr>
      <w:r w:rsidRPr="00405E96">
        <w:rPr>
          <w:rFonts w:ascii="Calibri" w:eastAsia="Times New Roman" w:hAnsi="Calibri" w:cs="Calibri"/>
          <w:b/>
          <w:bCs/>
          <w:color w:val="000000"/>
          <w:kern w:val="0"/>
          <w:lang w:eastAsia="pt-BR"/>
          <w14:ligatures w14:val="none"/>
        </w:rPr>
        <w:t>Parágrafo Único</w:t>
      </w:r>
      <w:r w:rsidRPr="00405E96">
        <w:rPr>
          <w:rFonts w:ascii="Calibri" w:eastAsia="Times New Roman" w:hAnsi="Calibri" w:cs="Calibri"/>
          <w:color w:val="000000"/>
          <w:kern w:val="0"/>
          <w:lang w:eastAsia="pt-BR"/>
          <w14:ligatures w14:val="none"/>
        </w:rPr>
        <w:t> A Contratada deverá apresentar o seguro até a data da emissão da Ordem de Início de Serviço.</w:t>
      </w:r>
    </w:p>
    <w:p w14:paraId="29CE971D" w14:textId="77777777" w:rsidR="00DD1BDC" w:rsidRPr="00405E96" w:rsidRDefault="00DD1BDC" w:rsidP="00405E96">
      <w:pPr>
        <w:spacing w:after="165" w:line="240" w:lineRule="auto"/>
        <w:ind w:left="1530" w:hanging="1531"/>
        <w:jc w:val="both"/>
        <w:rPr>
          <w:rFonts w:ascii="Times New Roman" w:eastAsia="Times New Roman" w:hAnsi="Times New Roman" w:cs="Times New Roman"/>
          <w:color w:val="000000"/>
          <w:kern w:val="0"/>
          <w:sz w:val="27"/>
          <w:szCs w:val="27"/>
          <w:lang w:eastAsia="pt-BR"/>
          <w14:ligatures w14:val="none"/>
        </w:rPr>
      </w:pPr>
    </w:p>
    <w:p w14:paraId="275D5F1E" w14:textId="1B67DAD6" w:rsidR="00405E96" w:rsidRPr="00405E96" w:rsidRDefault="00405E96" w:rsidP="00405E96">
      <w:pPr>
        <w:spacing w:after="165" w:line="240" w:lineRule="auto"/>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CAPITULO VI</w:t>
      </w:r>
      <w:r w:rsidR="00DD1BDC">
        <w:rPr>
          <w:rFonts w:ascii="Calibri" w:eastAsia="Times New Roman" w:hAnsi="Calibri" w:cs="Calibri"/>
          <w:b/>
          <w:bCs/>
          <w:color w:val="000000"/>
          <w:kern w:val="0"/>
          <w:lang w:eastAsia="pt-BR"/>
          <w14:ligatures w14:val="none"/>
        </w:rPr>
        <w:t>II -</w:t>
      </w:r>
      <w:r w:rsidRPr="00405E96">
        <w:rPr>
          <w:rFonts w:ascii="Calibri" w:eastAsia="Times New Roman" w:hAnsi="Calibri" w:cs="Calibri"/>
          <w:b/>
          <w:bCs/>
          <w:color w:val="000000"/>
          <w:kern w:val="0"/>
          <w:lang w:eastAsia="pt-BR"/>
          <w14:ligatures w14:val="none"/>
        </w:rPr>
        <w:t xml:space="preserve"> DAS CONDIÇÕES GERAIS</w:t>
      </w:r>
    </w:p>
    <w:p w14:paraId="4416CE40"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Artigo 25º</w:t>
      </w:r>
      <w:r w:rsidRPr="00405E96">
        <w:rPr>
          <w:rFonts w:ascii="Calibri" w:eastAsia="Times New Roman" w:hAnsi="Calibri" w:cs="Calibri"/>
          <w:color w:val="000000"/>
          <w:kern w:val="0"/>
          <w:lang w:eastAsia="pt-BR"/>
          <w14:ligatures w14:val="none"/>
        </w:rPr>
        <w:t> A Contratada arcará com todos os custos diretos e indiretos referentes ao objeto contratual, inclusive obras de implantação, manutenção, conservação e segurança dos locais e equipamentos, bem como todos os encargos sociais trabalhistas, previdenciários, securitários e tributários e ainda quaisquer outros que porventura venham incidir sobre o objeto do TAU, TPU ou Concessão.</w:t>
      </w:r>
    </w:p>
    <w:p w14:paraId="39F34A9D" w14:textId="77777777" w:rsidR="00405E96" w:rsidRDefault="00405E96" w:rsidP="00405E96">
      <w:pPr>
        <w:spacing w:after="165" w:line="240" w:lineRule="auto"/>
        <w:jc w:val="both"/>
        <w:rPr>
          <w:rFonts w:ascii="Calibri" w:eastAsia="Times New Roman" w:hAnsi="Calibri" w:cs="Calibri"/>
          <w:color w:val="000000"/>
          <w:kern w:val="0"/>
          <w:lang w:eastAsia="pt-BR"/>
          <w14:ligatures w14:val="none"/>
        </w:rPr>
      </w:pPr>
      <w:r w:rsidRPr="00405E96">
        <w:rPr>
          <w:rFonts w:ascii="Calibri" w:eastAsia="Times New Roman" w:hAnsi="Calibri" w:cs="Calibri"/>
          <w:b/>
          <w:bCs/>
          <w:color w:val="000000"/>
          <w:kern w:val="0"/>
          <w:lang w:eastAsia="pt-BR"/>
          <w14:ligatures w14:val="none"/>
        </w:rPr>
        <w:t>Artigo 26º</w:t>
      </w:r>
      <w:r w:rsidRPr="00405E96">
        <w:rPr>
          <w:rFonts w:ascii="Calibri" w:eastAsia="Times New Roman" w:hAnsi="Calibri" w:cs="Calibri"/>
          <w:color w:val="000000"/>
          <w:kern w:val="0"/>
          <w:lang w:eastAsia="pt-BR"/>
          <w14:ligatures w14:val="none"/>
        </w:rPr>
        <w:t> Quaisquer acessões e/ou benfeitorias feitas pela Contratada, quer sejam úteis, necessárias ou voluptuárias, nas áreas de domínio da TRENSURB, sempre com aprovação prévia desta, ficarão incorporadas desde a data de sua instalação, se de interesse da TRENSURB.</w:t>
      </w:r>
    </w:p>
    <w:p w14:paraId="4AC044FF" w14:textId="226D40F0" w:rsidR="00DD1BDC" w:rsidRPr="00405E96" w:rsidRDefault="00DD1BDC"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DD1BDC">
        <w:rPr>
          <w:rFonts w:ascii="Calibri" w:eastAsia="Times New Roman" w:hAnsi="Calibri" w:cs="Calibri"/>
          <w:b/>
          <w:bCs/>
          <w:color w:val="000000"/>
          <w:kern w:val="0"/>
          <w:lang w:eastAsia="pt-BR"/>
          <w14:ligatures w14:val="none"/>
        </w:rPr>
        <w:t>Parágrafo Único</w:t>
      </w:r>
      <w:r>
        <w:rPr>
          <w:rFonts w:ascii="Calibri" w:eastAsia="Times New Roman" w:hAnsi="Calibri" w:cs="Calibri"/>
          <w:color w:val="000000"/>
          <w:kern w:val="0"/>
          <w:lang w:eastAsia="pt-BR"/>
          <w14:ligatures w14:val="none"/>
        </w:rPr>
        <w:t xml:space="preserve"> </w:t>
      </w:r>
      <w:r w:rsidRPr="00405E96">
        <w:rPr>
          <w:rFonts w:ascii="Calibri" w:eastAsia="Times New Roman" w:hAnsi="Calibri" w:cs="Calibri"/>
          <w:color w:val="000000"/>
          <w:kern w:val="0"/>
          <w:lang w:eastAsia="pt-BR"/>
          <w14:ligatures w14:val="none"/>
        </w:rPr>
        <w:t>Caso não seja de interesse da TRENSURB, a Contratada deverá arcar com todos os custos e despesas</w:t>
      </w:r>
      <w:r>
        <w:rPr>
          <w:rFonts w:ascii="Calibri" w:eastAsia="Times New Roman" w:hAnsi="Calibri" w:cs="Calibri"/>
          <w:color w:val="000000"/>
          <w:kern w:val="0"/>
          <w:lang w:eastAsia="pt-BR"/>
          <w14:ligatures w14:val="none"/>
        </w:rPr>
        <w:t xml:space="preserve"> </w:t>
      </w:r>
      <w:r w:rsidRPr="00405E96">
        <w:rPr>
          <w:rFonts w:ascii="Calibri" w:eastAsia="Times New Roman" w:hAnsi="Calibri" w:cs="Calibri"/>
          <w:color w:val="000000"/>
          <w:kern w:val="0"/>
          <w:lang w:eastAsia="pt-BR"/>
          <w14:ligatures w14:val="none"/>
        </w:rPr>
        <w:t xml:space="preserve">relacionadas </w:t>
      </w:r>
      <w:r>
        <w:rPr>
          <w:rFonts w:ascii="Calibri" w:eastAsia="Times New Roman" w:hAnsi="Calibri" w:cs="Calibri"/>
          <w:color w:val="000000"/>
          <w:kern w:val="0"/>
          <w:lang w:eastAsia="pt-BR"/>
          <w14:ligatures w14:val="none"/>
        </w:rPr>
        <w:t xml:space="preserve">com </w:t>
      </w:r>
      <w:r w:rsidRPr="00405E96">
        <w:rPr>
          <w:rFonts w:ascii="Calibri" w:eastAsia="Times New Roman" w:hAnsi="Calibri" w:cs="Calibri"/>
          <w:color w:val="000000"/>
          <w:kern w:val="0"/>
          <w:lang w:eastAsia="pt-BR"/>
          <w14:ligatures w14:val="none"/>
        </w:rPr>
        <w:t>a retirada das acessões e/ou benfeitorias, entregando o espaço nas mesmas condições em que recebeu.</w:t>
      </w:r>
    </w:p>
    <w:p w14:paraId="2D69C9CC"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Artigo 27º</w:t>
      </w:r>
      <w:r w:rsidRPr="00405E96">
        <w:rPr>
          <w:rFonts w:ascii="Calibri" w:eastAsia="Times New Roman" w:hAnsi="Calibri" w:cs="Calibri"/>
          <w:color w:val="000000"/>
          <w:kern w:val="0"/>
          <w:lang w:eastAsia="pt-BR"/>
          <w14:ligatures w14:val="none"/>
        </w:rPr>
        <w:t> O não cumprimento ou cumprimento irregular deste Regulamento ou das “Instruções para atuação nas áreas comerciais e operacionais da TRENSURB”, conform</w:t>
      </w:r>
      <w:r w:rsidRPr="00405E96">
        <w:rPr>
          <w:rFonts w:ascii="Calibri" w:eastAsia="Times New Roman" w:hAnsi="Calibri" w:cs="Calibri"/>
          <w:color w:val="000000"/>
          <w:kern w:val="0"/>
          <w:shd w:val="clear" w:color="auto" w:fill="FFFFFF"/>
          <w:lang w:eastAsia="pt-BR"/>
          <w14:ligatures w14:val="none"/>
        </w:rPr>
        <w:t>e (Capítulo IX do Anexo X), be</w:t>
      </w:r>
      <w:r w:rsidRPr="00405E96">
        <w:rPr>
          <w:rFonts w:ascii="Calibri" w:eastAsia="Times New Roman" w:hAnsi="Calibri" w:cs="Calibri"/>
          <w:color w:val="000000"/>
          <w:kern w:val="0"/>
          <w:lang w:eastAsia="pt-BR"/>
          <w14:ligatures w14:val="none"/>
        </w:rPr>
        <w:t>m como de quaisquer condições estabelecidas no TAU, TPU ou Concessão acarretará a revogação da mesma, sem que caiba à Contratada qualquer direito à indenização.</w:t>
      </w:r>
    </w:p>
    <w:p w14:paraId="4E6F5094"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Artigo 28º</w:t>
      </w:r>
      <w:r w:rsidRPr="00405E96">
        <w:rPr>
          <w:rFonts w:ascii="Calibri" w:eastAsia="Times New Roman" w:hAnsi="Calibri" w:cs="Calibri"/>
          <w:color w:val="000000"/>
          <w:kern w:val="0"/>
          <w:lang w:eastAsia="pt-BR"/>
          <w14:ligatures w14:val="none"/>
        </w:rPr>
        <w:t> A Contratada responde pelos danos causados por si e por seus empregados prepostos nas áreas de propriedade da TRENSURB.</w:t>
      </w:r>
    </w:p>
    <w:p w14:paraId="1F7323D2"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Artigo 29º</w:t>
      </w:r>
      <w:r w:rsidRPr="00405E96">
        <w:rPr>
          <w:rFonts w:ascii="Calibri" w:eastAsia="Times New Roman" w:hAnsi="Calibri" w:cs="Calibri"/>
          <w:color w:val="000000"/>
          <w:kern w:val="0"/>
          <w:lang w:eastAsia="pt-BR"/>
          <w14:ligatures w14:val="none"/>
        </w:rPr>
        <w:t> Cabe à Contratada que utilizar Máquinas Dispensadoras de Produtos, Máquinas de Autoatendimento para Transações Comerciais e Bancárias </w:t>
      </w:r>
      <w:r w:rsidRPr="00405E96">
        <w:rPr>
          <w:rFonts w:ascii="Calibri" w:eastAsia="Times New Roman" w:hAnsi="Calibri" w:cs="Calibri"/>
          <w:color w:val="000000"/>
          <w:kern w:val="0"/>
          <w:shd w:val="clear" w:color="auto" w:fill="FFFFFF"/>
          <w:lang w:eastAsia="pt-BR"/>
          <w14:ligatures w14:val="none"/>
        </w:rPr>
        <w:t>e Terminais de Serviços Eletrônicos:</w:t>
      </w:r>
    </w:p>
    <w:p w14:paraId="1F31F1E7"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a) mantê-las em perfeito estado de funcionamento, aspecto, segurança e convenientemente supridas;</w:t>
      </w:r>
    </w:p>
    <w:p w14:paraId="5A19F0C0"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b) incorporar, na própria máquina, a comunicação visual necessária ao bom funcionamento e uso da máquina pelos clientes;</w:t>
      </w:r>
    </w:p>
    <w:p w14:paraId="3035DAAE"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lastRenderedPageBreak/>
        <w:t>c) fazer a manutenção pesada somente nos horários a serem definidos pela TRENSURB;</w:t>
      </w:r>
    </w:p>
    <w:p w14:paraId="1D131264"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lang w:eastAsia="pt-BR"/>
          <w14:ligatures w14:val="none"/>
        </w:rPr>
        <w:t>d) assegurar que o equipamento possua o número de telefone do Serviço de Atendimento ao Cliente e o horário de funcionamento deste;</w:t>
      </w:r>
    </w:p>
    <w:p w14:paraId="7FB53D3F"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color w:val="000000"/>
          <w:kern w:val="0"/>
          <w:shd w:val="clear" w:color="auto" w:fill="FFFFFF"/>
          <w:lang w:eastAsia="pt-BR"/>
          <w14:ligatures w14:val="none"/>
        </w:rPr>
        <w:t>e) em caso de máquina que aceite dinheiro em espécie para o pagamento, possibilitar a devolução de troco.</w:t>
      </w:r>
    </w:p>
    <w:p w14:paraId="66FB9F8F"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Artigo 30º</w:t>
      </w:r>
      <w:r w:rsidRPr="00405E96">
        <w:rPr>
          <w:rFonts w:ascii="Calibri" w:eastAsia="Times New Roman" w:hAnsi="Calibri" w:cs="Calibri"/>
          <w:color w:val="000000"/>
          <w:kern w:val="0"/>
          <w:lang w:eastAsia="pt-BR"/>
          <w14:ligatures w14:val="none"/>
        </w:rPr>
        <w:t> É vedado à Contratada locar, ceder, transferir, comercializar ou emprestar, no todo ou em parte, o espaço contratado, nos termos do RILC.</w:t>
      </w:r>
    </w:p>
    <w:p w14:paraId="5E250C96"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shd w:val="clear" w:color="auto" w:fill="FFFFFF"/>
          <w:lang w:eastAsia="pt-BR"/>
          <w14:ligatures w14:val="none"/>
        </w:rPr>
        <w:t>Artigo 31º</w:t>
      </w:r>
      <w:r w:rsidRPr="00405E96">
        <w:rPr>
          <w:rFonts w:ascii="Calibri" w:eastAsia="Times New Roman" w:hAnsi="Calibri" w:cs="Calibri"/>
          <w:color w:val="000000"/>
          <w:kern w:val="0"/>
          <w:shd w:val="clear" w:color="auto" w:fill="FFFFFF"/>
          <w:lang w:eastAsia="pt-BR"/>
          <w14:ligatures w14:val="none"/>
        </w:rPr>
        <w:t> A Contratada compromete-se a devolver as áreas e espaços ocupados ao fim da data estipulada de uso, livres, desembaraçados e em perfeito estado de conservação, no prazo máximo de 10 dias consecutivos, mediante vistoria de entrega e aceite por parte do SECOB.</w:t>
      </w:r>
    </w:p>
    <w:p w14:paraId="4E60B5F3"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shd w:val="clear" w:color="auto" w:fill="FFFFFF"/>
          <w:lang w:eastAsia="pt-BR"/>
          <w14:ligatures w14:val="none"/>
        </w:rPr>
        <w:t>Parágrafo Único</w:t>
      </w:r>
      <w:r w:rsidRPr="00405E96">
        <w:rPr>
          <w:rFonts w:ascii="Calibri" w:eastAsia="Times New Roman" w:hAnsi="Calibri" w:cs="Calibri"/>
          <w:color w:val="000000"/>
          <w:kern w:val="0"/>
          <w:shd w:val="clear" w:color="auto" w:fill="FFFFFF"/>
          <w:lang w:eastAsia="pt-BR"/>
          <w14:ligatures w14:val="none"/>
        </w:rPr>
        <w:t> Não estando conforme, fica a Contratada na obrigação do pagamento mensal do valor do contrato e multas (referidas no Artigo 32º) até que seja entregue nas perfeitas condições.</w:t>
      </w:r>
    </w:p>
    <w:p w14:paraId="6F3114D9"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Artigo 32º</w:t>
      </w:r>
      <w:r w:rsidRPr="00405E96">
        <w:rPr>
          <w:rFonts w:ascii="Calibri" w:eastAsia="Times New Roman" w:hAnsi="Calibri" w:cs="Calibri"/>
          <w:color w:val="000000"/>
          <w:kern w:val="0"/>
          <w:lang w:eastAsia="pt-BR"/>
          <w14:ligatures w14:val="none"/>
        </w:rPr>
        <w:t> Considerando que o TAU e o TPU consistem em atos administrativos discricionários, unilaterais e precários, o foro competente para a ação de reintegração de posse ou quaisquer outras demandas embasadas neste regulamento, é o foro da Justiça Federal de Porto Alegre.</w:t>
      </w:r>
    </w:p>
    <w:p w14:paraId="48F9C669" w14:textId="77777777" w:rsidR="00405E96" w:rsidRDefault="00405E96" w:rsidP="00405E96">
      <w:pPr>
        <w:spacing w:after="165" w:line="240" w:lineRule="auto"/>
        <w:jc w:val="both"/>
        <w:rPr>
          <w:rFonts w:ascii="Calibri" w:eastAsia="Times New Roman" w:hAnsi="Calibri" w:cs="Calibri"/>
          <w:color w:val="000000"/>
          <w:kern w:val="0"/>
          <w:lang w:eastAsia="pt-BR"/>
          <w14:ligatures w14:val="none"/>
        </w:rPr>
      </w:pPr>
      <w:r w:rsidRPr="00405E96">
        <w:rPr>
          <w:rFonts w:ascii="Calibri" w:eastAsia="Times New Roman" w:hAnsi="Calibri" w:cs="Calibri"/>
          <w:b/>
          <w:bCs/>
          <w:color w:val="000000"/>
          <w:kern w:val="0"/>
          <w:lang w:eastAsia="pt-BR"/>
          <w14:ligatures w14:val="none"/>
        </w:rPr>
        <w:t>Artigo 33º</w:t>
      </w:r>
      <w:r w:rsidRPr="00405E96">
        <w:rPr>
          <w:rFonts w:ascii="Calibri" w:eastAsia="Times New Roman" w:hAnsi="Calibri" w:cs="Calibri"/>
          <w:color w:val="000000"/>
          <w:kern w:val="0"/>
          <w:lang w:eastAsia="pt-BR"/>
          <w14:ligatures w14:val="none"/>
        </w:rPr>
        <w:t> Independentemente da aplicação das penalidades previstas neste Regulamento, a Contratada poderá também, a exclusivo critério da TRENSURB, ter seu credenciamento suspenso pelo período de até 02 (dois) anos.</w:t>
      </w:r>
    </w:p>
    <w:p w14:paraId="14FCE25F" w14:textId="21C172FC" w:rsidR="00132FF2" w:rsidRPr="00405E96" w:rsidRDefault="00132FF2"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132FF2">
        <w:rPr>
          <w:rFonts w:ascii="Calibri" w:eastAsia="Times New Roman" w:hAnsi="Calibri" w:cs="Calibri"/>
          <w:b/>
          <w:bCs/>
          <w:color w:val="000000"/>
          <w:kern w:val="0"/>
          <w:lang w:eastAsia="pt-BR"/>
          <w14:ligatures w14:val="none"/>
        </w:rPr>
        <w:t>Artigo 34º</w:t>
      </w:r>
      <w:r>
        <w:rPr>
          <w:rFonts w:ascii="Calibri" w:eastAsia="Times New Roman" w:hAnsi="Calibri" w:cs="Calibri"/>
          <w:color w:val="000000"/>
          <w:kern w:val="0"/>
          <w:lang w:eastAsia="pt-BR"/>
          <w14:ligatures w14:val="none"/>
        </w:rPr>
        <w:t xml:space="preserve"> A Contratada deve cumprir com todas as normas de segurança e acesso às áreas operacionais da TRENSURB.</w:t>
      </w:r>
    </w:p>
    <w:p w14:paraId="313D9478"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Times New Roman" w:eastAsia="Times New Roman" w:hAnsi="Times New Roman" w:cs="Times New Roman"/>
          <w:color w:val="000000"/>
          <w:kern w:val="0"/>
          <w:sz w:val="27"/>
          <w:szCs w:val="27"/>
          <w:lang w:eastAsia="pt-BR"/>
          <w14:ligatures w14:val="none"/>
        </w:rPr>
        <w:t> </w:t>
      </w:r>
    </w:p>
    <w:p w14:paraId="22758FC5" w14:textId="1E0C08D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 xml:space="preserve">CAPÍTULO </w:t>
      </w:r>
      <w:r w:rsidR="00DD1BDC">
        <w:rPr>
          <w:rFonts w:ascii="Calibri" w:eastAsia="Times New Roman" w:hAnsi="Calibri" w:cs="Calibri"/>
          <w:b/>
          <w:bCs/>
          <w:color w:val="000000"/>
          <w:kern w:val="0"/>
          <w:lang w:eastAsia="pt-BR"/>
          <w14:ligatures w14:val="none"/>
        </w:rPr>
        <w:t>IX</w:t>
      </w:r>
    </w:p>
    <w:p w14:paraId="131939AF"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DAS DISPOSIÇÕES FINAIS</w:t>
      </w:r>
    </w:p>
    <w:p w14:paraId="49C69C21" w14:textId="5CFC339D"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Calibri" w:eastAsia="Times New Roman" w:hAnsi="Calibri" w:cs="Calibri"/>
          <w:b/>
          <w:bCs/>
          <w:color w:val="000000"/>
          <w:kern w:val="0"/>
          <w:lang w:eastAsia="pt-BR"/>
          <w14:ligatures w14:val="none"/>
        </w:rPr>
        <w:t>Artigo 3</w:t>
      </w:r>
      <w:r w:rsidR="00132FF2">
        <w:rPr>
          <w:rFonts w:ascii="Calibri" w:eastAsia="Times New Roman" w:hAnsi="Calibri" w:cs="Calibri"/>
          <w:b/>
          <w:bCs/>
          <w:color w:val="000000"/>
          <w:kern w:val="0"/>
          <w:lang w:eastAsia="pt-BR"/>
          <w14:ligatures w14:val="none"/>
        </w:rPr>
        <w:t>5</w:t>
      </w:r>
      <w:r w:rsidRPr="00405E96">
        <w:rPr>
          <w:rFonts w:ascii="Calibri" w:eastAsia="Times New Roman" w:hAnsi="Calibri" w:cs="Calibri"/>
          <w:b/>
          <w:bCs/>
          <w:color w:val="000000"/>
          <w:kern w:val="0"/>
          <w:lang w:eastAsia="pt-BR"/>
          <w14:ligatures w14:val="none"/>
        </w:rPr>
        <w:t>º</w:t>
      </w:r>
      <w:r w:rsidRPr="00405E96">
        <w:rPr>
          <w:rFonts w:ascii="Calibri" w:eastAsia="Times New Roman" w:hAnsi="Calibri" w:cs="Calibri"/>
          <w:color w:val="000000"/>
          <w:kern w:val="0"/>
          <w:lang w:eastAsia="pt-BR"/>
          <w14:ligatures w14:val="none"/>
        </w:rPr>
        <w:t> A critério da TRENSURB, o presente Regulamento poderá ser modificado e complementado a qualquer tempo.</w:t>
      </w:r>
    </w:p>
    <w:p w14:paraId="6360889C" w14:textId="77777777" w:rsidR="00405E96" w:rsidRPr="00405E96" w:rsidRDefault="00405E96" w:rsidP="00405E96">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405E96">
        <w:rPr>
          <w:rFonts w:ascii="Times New Roman" w:eastAsia="Times New Roman" w:hAnsi="Times New Roman" w:cs="Times New Roman"/>
          <w:color w:val="000000"/>
          <w:kern w:val="0"/>
          <w:sz w:val="27"/>
          <w:szCs w:val="27"/>
          <w:lang w:eastAsia="pt-BR"/>
          <w14:ligatures w14:val="none"/>
        </w:rPr>
        <w:t> </w:t>
      </w:r>
    </w:p>
    <w:p w14:paraId="29B711E7" w14:textId="77777777" w:rsidR="00D91D8E" w:rsidRDefault="00D91D8E"/>
    <w:sectPr w:rsidR="00D91D8E" w:rsidSect="00405E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7D178D"/>
    <w:multiLevelType w:val="hybridMultilevel"/>
    <w:tmpl w:val="0E007E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162050F"/>
    <w:multiLevelType w:val="hybridMultilevel"/>
    <w:tmpl w:val="A170F6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91667315">
    <w:abstractNumId w:val="0"/>
  </w:num>
  <w:num w:numId="2" w16cid:durableId="1410615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readOnly" w:formatting="1" w:enforcement="1" w:cryptProviderType="rsaAES" w:cryptAlgorithmClass="hash" w:cryptAlgorithmType="typeAny" w:cryptAlgorithmSid="14" w:cryptSpinCount="100000" w:hash="z9yNQYv1RLhHnAO3qoRVQD28JY096nw2aCKDbGZfl+S/I08hQyG4n5GPvQxzZoLZOQ15BzcQSzuGweHyohA5iA==" w:salt="aT0eLt2pm7uUTkEOEaozD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E96"/>
    <w:rsid w:val="000878F2"/>
    <w:rsid w:val="000A215B"/>
    <w:rsid w:val="00132FF2"/>
    <w:rsid w:val="00151498"/>
    <w:rsid w:val="00405E96"/>
    <w:rsid w:val="00493874"/>
    <w:rsid w:val="004B2426"/>
    <w:rsid w:val="004F7D90"/>
    <w:rsid w:val="005F7FC0"/>
    <w:rsid w:val="00630B27"/>
    <w:rsid w:val="00800759"/>
    <w:rsid w:val="008400BB"/>
    <w:rsid w:val="00841972"/>
    <w:rsid w:val="008A5C0D"/>
    <w:rsid w:val="00A05BFD"/>
    <w:rsid w:val="00D91D8E"/>
    <w:rsid w:val="00DD1BDC"/>
    <w:rsid w:val="00E421F0"/>
    <w:rsid w:val="00E474D4"/>
    <w:rsid w:val="00F1235F"/>
    <w:rsid w:val="00FE54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8085"/>
  <w15:chartTrackingRefBased/>
  <w15:docId w15:val="{E065A2AC-1DB3-41B3-B5DA-C62797C7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05E9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maiusculas">
    <w:name w:val="texto_centralizado_maiusculas"/>
    <w:basedOn w:val="Normal"/>
    <w:rsid w:val="00405E9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405E96"/>
    <w:rPr>
      <w:b/>
      <w:bCs/>
    </w:rPr>
  </w:style>
  <w:style w:type="character" w:styleId="Hyperlink">
    <w:name w:val="Hyperlink"/>
    <w:basedOn w:val="Fontepargpadro"/>
    <w:uiPriority w:val="99"/>
    <w:semiHidden/>
    <w:unhideWhenUsed/>
    <w:rsid w:val="00405E96"/>
    <w:rPr>
      <w:color w:val="0000FF"/>
      <w:u w:val="single"/>
    </w:rPr>
  </w:style>
  <w:style w:type="paragraph" w:customStyle="1" w:styleId="textojustificado">
    <w:name w:val="texto_justificado"/>
    <w:basedOn w:val="Normal"/>
    <w:rsid w:val="00405E9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405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107269">
      <w:bodyDiv w:val="1"/>
      <w:marLeft w:val="0"/>
      <w:marRight w:val="0"/>
      <w:marTop w:val="0"/>
      <w:marBottom w:val="0"/>
      <w:divBdr>
        <w:top w:val="none" w:sz="0" w:space="0" w:color="auto"/>
        <w:left w:val="none" w:sz="0" w:space="0" w:color="auto"/>
        <w:bottom w:val="none" w:sz="0" w:space="0" w:color="auto"/>
        <w:right w:val="none" w:sz="0" w:space="0" w:color="auto"/>
      </w:divBdr>
    </w:div>
    <w:div w:id="579488950">
      <w:bodyDiv w:val="1"/>
      <w:marLeft w:val="0"/>
      <w:marRight w:val="0"/>
      <w:marTop w:val="0"/>
      <w:marBottom w:val="0"/>
      <w:divBdr>
        <w:top w:val="none" w:sz="0" w:space="0" w:color="auto"/>
        <w:left w:val="none" w:sz="0" w:space="0" w:color="auto"/>
        <w:bottom w:val="none" w:sz="0" w:space="0" w:color="auto"/>
        <w:right w:val="none" w:sz="0" w:space="0" w:color="auto"/>
      </w:divBdr>
    </w:div>
    <w:div w:id="12339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enov@trensurb.gov.br" TargetMode="External"/><Relationship Id="rId3" Type="http://schemas.openxmlformats.org/officeDocument/2006/relationships/settings" Target="settings.xml"/><Relationship Id="rId7" Type="http://schemas.openxmlformats.org/officeDocument/2006/relationships/hyperlink" Target="mailto:ssenov@trensurb.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enov@trensurb.gov.b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10</Pages>
  <Words>5102</Words>
  <Characters>27552</Characters>
  <Application>Microsoft Office Word</Application>
  <DocSecurity>8</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de Martini Costa</dc:creator>
  <cp:keywords/>
  <dc:description/>
  <cp:lastModifiedBy>Michel de Martini Costa</cp:lastModifiedBy>
  <cp:revision>4</cp:revision>
  <dcterms:created xsi:type="dcterms:W3CDTF">2024-07-08T10:18:00Z</dcterms:created>
  <dcterms:modified xsi:type="dcterms:W3CDTF">2024-07-30T19:23:00Z</dcterms:modified>
</cp:coreProperties>
</file>